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F9EF" w14:textId="77777777" w:rsidR="00B06198" w:rsidRDefault="00D57025"/>
    <w:p w14:paraId="2F520066" w14:textId="0C29C1CB" w:rsidR="00F761E4" w:rsidRPr="009A5E1E" w:rsidRDefault="00F761E4" w:rsidP="00F761E4">
      <w:pPr>
        <w:jc w:val="center"/>
        <w:rPr>
          <w:b/>
          <w:sz w:val="24"/>
          <w:szCs w:val="24"/>
        </w:rPr>
      </w:pPr>
      <w:r w:rsidRPr="009A5E1E">
        <w:rPr>
          <w:b/>
          <w:sz w:val="24"/>
          <w:szCs w:val="24"/>
        </w:rPr>
        <w:t>United States Energy Association</w:t>
      </w:r>
      <w:r w:rsidRPr="009A5E1E">
        <w:rPr>
          <w:b/>
          <w:sz w:val="24"/>
          <w:szCs w:val="24"/>
        </w:rPr>
        <w:br/>
        <w:t>Promoting Domestic and International Consensus on Fossil Energy Technologies (CONSENSUS)</w:t>
      </w:r>
      <w:r w:rsidRPr="009A5E1E">
        <w:rPr>
          <w:b/>
          <w:sz w:val="24"/>
          <w:szCs w:val="24"/>
        </w:rPr>
        <w:br/>
        <w:t>Cooperative Agreement #DE-FE-00</w:t>
      </w:r>
      <w:r w:rsidR="007F0271">
        <w:rPr>
          <w:b/>
          <w:sz w:val="24"/>
          <w:szCs w:val="24"/>
        </w:rPr>
        <w:t>31812</w:t>
      </w:r>
    </w:p>
    <w:p w14:paraId="77E62510" w14:textId="434E3528" w:rsidR="00F761E4" w:rsidRPr="000F48A8" w:rsidRDefault="00F761E4" w:rsidP="00F761E4">
      <w:pPr>
        <w:jc w:val="center"/>
        <w:rPr>
          <w:b/>
          <w:sz w:val="28"/>
          <w:szCs w:val="28"/>
        </w:rPr>
      </w:pPr>
      <w:r>
        <w:rPr>
          <w:b/>
          <w:sz w:val="28"/>
          <w:szCs w:val="28"/>
        </w:rPr>
        <w:t>REQUEST FOR PROPOSALS (RFP)</w:t>
      </w:r>
      <w:r>
        <w:rPr>
          <w:b/>
          <w:sz w:val="28"/>
          <w:szCs w:val="28"/>
        </w:rPr>
        <w:br/>
        <w:t>DE-FE-00</w:t>
      </w:r>
      <w:r w:rsidR="007F0271">
        <w:rPr>
          <w:b/>
          <w:sz w:val="28"/>
          <w:szCs w:val="28"/>
        </w:rPr>
        <w:t>31812</w:t>
      </w:r>
      <w:r>
        <w:rPr>
          <w:b/>
          <w:sz w:val="28"/>
          <w:szCs w:val="28"/>
        </w:rPr>
        <w:t>-</w:t>
      </w:r>
      <w:r w:rsidR="007F0271">
        <w:rPr>
          <w:b/>
          <w:sz w:val="28"/>
          <w:szCs w:val="28"/>
        </w:rPr>
        <w:t>633</w:t>
      </w:r>
      <w:r>
        <w:rPr>
          <w:b/>
          <w:sz w:val="28"/>
          <w:szCs w:val="28"/>
        </w:rPr>
        <w:t>-0</w:t>
      </w:r>
      <w:r w:rsidR="007F0271">
        <w:rPr>
          <w:b/>
          <w:sz w:val="28"/>
          <w:szCs w:val="28"/>
        </w:rPr>
        <w:t>8</w:t>
      </w:r>
    </w:p>
    <w:p w14:paraId="5BDD7A6F" w14:textId="77777777" w:rsidR="00E101A4" w:rsidRPr="002F5508" w:rsidRDefault="00E101A4" w:rsidP="00E101A4">
      <w:pPr>
        <w:jc w:val="center"/>
        <w:rPr>
          <w:b/>
          <w:sz w:val="28"/>
          <w:szCs w:val="28"/>
        </w:rPr>
      </w:pPr>
      <w:r w:rsidRPr="002F5508">
        <w:rPr>
          <w:b/>
          <w:sz w:val="28"/>
          <w:szCs w:val="28"/>
        </w:rPr>
        <w:t>Study on States</w:t>
      </w:r>
      <w:r w:rsidR="00F361D3">
        <w:rPr>
          <w:b/>
          <w:sz w:val="28"/>
          <w:szCs w:val="28"/>
        </w:rPr>
        <w:t>’</w:t>
      </w:r>
      <w:r w:rsidRPr="002F5508">
        <w:rPr>
          <w:b/>
          <w:sz w:val="28"/>
          <w:szCs w:val="28"/>
        </w:rPr>
        <w:t xml:space="preserve"> Polic</w:t>
      </w:r>
      <w:r w:rsidR="00F361D3">
        <w:rPr>
          <w:b/>
          <w:sz w:val="28"/>
          <w:szCs w:val="28"/>
        </w:rPr>
        <w:t xml:space="preserve">ies </w:t>
      </w:r>
      <w:r w:rsidRPr="002F5508">
        <w:rPr>
          <w:b/>
          <w:sz w:val="28"/>
          <w:szCs w:val="28"/>
        </w:rPr>
        <w:t xml:space="preserve">and Regulations per CO2-EOR-Storage </w:t>
      </w:r>
      <w:r w:rsidR="008103C1">
        <w:rPr>
          <w:b/>
          <w:sz w:val="28"/>
          <w:szCs w:val="28"/>
        </w:rPr>
        <w:t>Co</w:t>
      </w:r>
      <w:r w:rsidRPr="002F5508">
        <w:rPr>
          <w:b/>
          <w:sz w:val="28"/>
          <w:szCs w:val="28"/>
        </w:rPr>
        <w:t>nventional, ROZ and EOR in Shale: Permitting, Infrastructure, Incentives, Royalty Owners, Eminent Domain, Mineral-pore Space, and Storage Lease Issues.</w:t>
      </w:r>
    </w:p>
    <w:p w14:paraId="0374E167" w14:textId="0D886AE5" w:rsidR="00E101A4" w:rsidRPr="002F5508" w:rsidRDefault="00E101A4" w:rsidP="00E101A4">
      <w:pPr>
        <w:ind w:left="3060"/>
        <w:rPr>
          <w:b/>
          <w:sz w:val="24"/>
          <w:szCs w:val="24"/>
        </w:rPr>
      </w:pPr>
      <w:r w:rsidRPr="002F5508">
        <w:rPr>
          <w:b/>
          <w:sz w:val="24"/>
          <w:szCs w:val="24"/>
        </w:rPr>
        <w:t xml:space="preserve">Questions Due: </w:t>
      </w:r>
      <w:r w:rsidR="00BC676D">
        <w:rPr>
          <w:b/>
          <w:sz w:val="24"/>
          <w:szCs w:val="24"/>
        </w:rPr>
        <w:t>Mar. 12</w:t>
      </w:r>
      <w:r w:rsidRPr="002F5508">
        <w:rPr>
          <w:b/>
          <w:sz w:val="24"/>
          <w:szCs w:val="24"/>
        </w:rPr>
        <w:t>, 20</w:t>
      </w:r>
      <w:r w:rsidR="007F0271">
        <w:rPr>
          <w:b/>
          <w:sz w:val="24"/>
          <w:szCs w:val="24"/>
        </w:rPr>
        <w:t>21</w:t>
      </w:r>
      <w:r w:rsidRPr="002F5508">
        <w:rPr>
          <w:b/>
          <w:sz w:val="24"/>
          <w:szCs w:val="24"/>
        </w:rPr>
        <w:br/>
        <w:t xml:space="preserve">Proposals Due: </w:t>
      </w:r>
      <w:r w:rsidR="007F0271">
        <w:rPr>
          <w:b/>
          <w:sz w:val="24"/>
          <w:szCs w:val="24"/>
        </w:rPr>
        <w:t>Mar</w:t>
      </w:r>
      <w:r w:rsidR="0042229A">
        <w:rPr>
          <w:b/>
          <w:sz w:val="24"/>
          <w:szCs w:val="24"/>
        </w:rPr>
        <w:t>.</w:t>
      </w:r>
      <w:r w:rsidRPr="002F5508">
        <w:rPr>
          <w:b/>
          <w:sz w:val="24"/>
          <w:szCs w:val="24"/>
        </w:rPr>
        <w:t xml:space="preserve"> </w:t>
      </w:r>
      <w:r w:rsidR="00BC676D">
        <w:rPr>
          <w:b/>
          <w:sz w:val="24"/>
          <w:szCs w:val="24"/>
        </w:rPr>
        <w:t>26</w:t>
      </w:r>
      <w:r w:rsidRPr="002F5508">
        <w:rPr>
          <w:b/>
          <w:sz w:val="24"/>
          <w:szCs w:val="24"/>
        </w:rPr>
        <w:t>, 20</w:t>
      </w:r>
      <w:r w:rsidR="007F0271">
        <w:rPr>
          <w:b/>
          <w:sz w:val="24"/>
          <w:szCs w:val="24"/>
        </w:rPr>
        <w:t>2</w:t>
      </w:r>
      <w:r w:rsidRPr="002F5508">
        <w:rPr>
          <w:b/>
          <w:sz w:val="24"/>
          <w:szCs w:val="24"/>
        </w:rPr>
        <w:t>1</w:t>
      </w:r>
    </w:p>
    <w:p w14:paraId="32DFBB50" w14:textId="77777777" w:rsidR="00B05369" w:rsidRPr="00F761E4" w:rsidRDefault="00B05369" w:rsidP="00B05369">
      <w:pPr>
        <w:rPr>
          <w:b/>
          <w:sz w:val="24"/>
          <w:szCs w:val="24"/>
          <w:u w:val="single"/>
        </w:rPr>
      </w:pPr>
      <w:r w:rsidRPr="00F761E4">
        <w:rPr>
          <w:b/>
          <w:sz w:val="24"/>
          <w:szCs w:val="24"/>
          <w:u w:val="single"/>
        </w:rPr>
        <w:t>Background</w:t>
      </w:r>
    </w:p>
    <w:p w14:paraId="5912FE82" w14:textId="0427A7E0" w:rsidR="008103C1" w:rsidRDefault="00B14C2F" w:rsidP="00B14C2F">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The United States has </w:t>
      </w:r>
      <w:r w:rsidR="003C183F">
        <w:rPr>
          <w:rFonts w:eastAsia="Times New Roman" w:cs="Times New Roman"/>
          <w:bCs/>
          <w:color w:val="454545"/>
          <w:sz w:val="23"/>
          <w:szCs w:val="23"/>
        </w:rPr>
        <w:t>multiple</w:t>
      </w:r>
      <w:r w:rsidRPr="002F5508">
        <w:rPr>
          <w:rFonts w:eastAsia="Times New Roman" w:cs="Times New Roman"/>
          <w:bCs/>
          <w:color w:val="454545"/>
          <w:sz w:val="23"/>
          <w:szCs w:val="23"/>
        </w:rPr>
        <w:t xml:space="preserve"> CCUS facilities in operation and in development</w:t>
      </w:r>
      <w:r w:rsidR="003C183F">
        <w:rPr>
          <w:rFonts w:eastAsia="Times New Roman" w:cs="Times New Roman"/>
          <w:bCs/>
          <w:color w:val="454545"/>
          <w:sz w:val="23"/>
          <w:szCs w:val="23"/>
        </w:rPr>
        <w:t xml:space="preserve"> and m</w:t>
      </w:r>
      <w:r w:rsidR="008103C1">
        <w:rPr>
          <w:rFonts w:eastAsia="Times New Roman" w:cs="Times New Roman"/>
          <w:bCs/>
          <w:color w:val="454545"/>
          <w:sz w:val="23"/>
          <w:szCs w:val="23"/>
        </w:rPr>
        <w:t xml:space="preserve">arketplace developments and </w:t>
      </w:r>
      <w:r w:rsidRPr="002F5508">
        <w:rPr>
          <w:rFonts w:eastAsia="Times New Roman" w:cs="Times New Roman"/>
          <w:bCs/>
          <w:color w:val="454545"/>
          <w:sz w:val="23"/>
          <w:szCs w:val="23"/>
        </w:rPr>
        <w:t xml:space="preserve">updates to the </w:t>
      </w:r>
      <w:r w:rsidR="008103C1">
        <w:rPr>
          <w:rFonts w:eastAsia="Times New Roman" w:cs="Times New Roman"/>
          <w:bCs/>
          <w:color w:val="454545"/>
          <w:sz w:val="23"/>
          <w:szCs w:val="23"/>
        </w:rPr>
        <w:t xml:space="preserve">Section </w:t>
      </w:r>
      <w:r w:rsidRPr="002F5508">
        <w:rPr>
          <w:rFonts w:eastAsia="Times New Roman" w:cs="Times New Roman"/>
          <w:bCs/>
          <w:color w:val="454545"/>
          <w:sz w:val="23"/>
          <w:szCs w:val="23"/>
        </w:rPr>
        <w:t xml:space="preserve">45Q Tax Credit will likely result in an increase in </w:t>
      </w:r>
      <w:r w:rsidR="008103C1">
        <w:rPr>
          <w:rFonts w:eastAsia="Times New Roman" w:cs="Times New Roman"/>
          <w:bCs/>
          <w:color w:val="454545"/>
          <w:sz w:val="23"/>
          <w:szCs w:val="23"/>
        </w:rPr>
        <w:t>the number of projects</w:t>
      </w:r>
      <w:r w:rsidRPr="002F5508">
        <w:rPr>
          <w:rFonts w:eastAsia="Times New Roman" w:cs="Times New Roman"/>
          <w:bCs/>
          <w:color w:val="454545"/>
          <w:sz w:val="23"/>
          <w:szCs w:val="23"/>
        </w:rPr>
        <w:t xml:space="preserve">.  As such, it </w:t>
      </w:r>
      <w:r w:rsidR="008103C1">
        <w:rPr>
          <w:rFonts w:eastAsia="Times New Roman" w:cs="Times New Roman"/>
          <w:bCs/>
          <w:color w:val="454545"/>
          <w:sz w:val="23"/>
          <w:szCs w:val="23"/>
        </w:rPr>
        <w:t xml:space="preserve">is necessary to </w:t>
      </w:r>
      <w:r w:rsidRPr="002F5508">
        <w:rPr>
          <w:rFonts w:eastAsia="Times New Roman" w:cs="Times New Roman"/>
          <w:bCs/>
          <w:color w:val="454545"/>
          <w:sz w:val="23"/>
          <w:szCs w:val="23"/>
        </w:rPr>
        <w:t>understand</w:t>
      </w:r>
      <w:r w:rsidR="008103C1">
        <w:rPr>
          <w:rFonts w:eastAsia="Times New Roman" w:cs="Times New Roman"/>
          <w:bCs/>
          <w:color w:val="454545"/>
          <w:sz w:val="23"/>
          <w:szCs w:val="23"/>
        </w:rPr>
        <w:t xml:space="preserve"> the</w:t>
      </w:r>
      <w:r w:rsidRPr="002F5508">
        <w:rPr>
          <w:rFonts w:eastAsia="Times New Roman" w:cs="Times New Roman"/>
          <w:bCs/>
          <w:color w:val="454545"/>
          <w:sz w:val="23"/>
          <w:szCs w:val="23"/>
        </w:rPr>
        <w:t xml:space="preserve"> </w:t>
      </w:r>
      <w:r w:rsidR="003F6C71" w:rsidRPr="002F5508">
        <w:rPr>
          <w:rFonts w:eastAsia="Times New Roman" w:cs="Times New Roman"/>
          <w:bCs/>
          <w:color w:val="454545"/>
          <w:sz w:val="23"/>
          <w:szCs w:val="23"/>
        </w:rPr>
        <w:t xml:space="preserve">Federal, Tribal and </w:t>
      </w:r>
      <w:r w:rsidRPr="002F5508">
        <w:rPr>
          <w:rFonts w:eastAsia="Times New Roman" w:cs="Times New Roman"/>
          <w:bCs/>
          <w:color w:val="454545"/>
          <w:sz w:val="23"/>
          <w:szCs w:val="23"/>
        </w:rPr>
        <w:t>State policies and regulations regarding</w:t>
      </w:r>
      <w:r w:rsidR="008103C1">
        <w:rPr>
          <w:rFonts w:eastAsia="Times New Roman" w:cs="Times New Roman"/>
          <w:bCs/>
          <w:color w:val="454545"/>
          <w:sz w:val="23"/>
          <w:szCs w:val="23"/>
        </w:rPr>
        <w:t>:</w:t>
      </w:r>
    </w:p>
    <w:p w14:paraId="48BAB7B0" w14:textId="77777777" w:rsidR="008103C1" w:rsidRDefault="008103C1" w:rsidP="00B14C2F">
      <w:pPr>
        <w:spacing w:after="0" w:line="240" w:lineRule="auto"/>
        <w:rPr>
          <w:rFonts w:eastAsia="Times New Roman" w:cs="Times New Roman"/>
          <w:bCs/>
          <w:color w:val="454545"/>
          <w:sz w:val="23"/>
          <w:szCs w:val="23"/>
        </w:rPr>
      </w:pPr>
    </w:p>
    <w:p w14:paraId="3E25BB72" w14:textId="77777777" w:rsidR="008103C1" w:rsidRDefault="003F6C71" w:rsidP="008103C1">
      <w:pPr>
        <w:pStyle w:val="ListParagraph"/>
        <w:numPr>
          <w:ilvl w:val="0"/>
          <w:numId w:val="3"/>
        </w:numPr>
        <w:spacing w:after="0" w:line="240" w:lineRule="auto"/>
        <w:rPr>
          <w:rFonts w:eastAsia="Times New Roman" w:cs="Times New Roman"/>
          <w:bCs/>
          <w:color w:val="454545"/>
          <w:sz w:val="23"/>
          <w:szCs w:val="23"/>
        </w:rPr>
      </w:pPr>
      <w:r w:rsidRPr="008103C1">
        <w:rPr>
          <w:rFonts w:eastAsia="Times New Roman" w:cs="Times New Roman"/>
          <w:bCs/>
          <w:color w:val="454545"/>
          <w:sz w:val="23"/>
          <w:szCs w:val="23"/>
        </w:rPr>
        <w:t xml:space="preserve">land use, mineral </w:t>
      </w:r>
      <w:r w:rsidR="00090297" w:rsidRPr="008103C1">
        <w:rPr>
          <w:rFonts w:eastAsia="Times New Roman" w:cs="Times New Roman"/>
          <w:bCs/>
          <w:color w:val="454545"/>
          <w:sz w:val="23"/>
          <w:szCs w:val="23"/>
        </w:rPr>
        <w:t>and pore space rights</w:t>
      </w:r>
      <w:r w:rsidR="008103C1">
        <w:rPr>
          <w:rFonts w:eastAsia="Times New Roman" w:cs="Times New Roman"/>
          <w:bCs/>
          <w:color w:val="454545"/>
          <w:sz w:val="23"/>
          <w:szCs w:val="23"/>
        </w:rPr>
        <w:t>;</w:t>
      </w:r>
    </w:p>
    <w:p w14:paraId="4894DC74" w14:textId="77777777" w:rsidR="008103C1" w:rsidRDefault="00090297" w:rsidP="008103C1">
      <w:pPr>
        <w:pStyle w:val="ListParagraph"/>
        <w:numPr>
          <w:ilvl w:val="0"/>
          <w:numId w:val="3"/>
        </w:numPr>
        <w:spacing w:after="0" w:line="240" w:lineRule="auto"/>
        <w:rPr>
          <w:rFonts w:eastAsia="Times New Roman" w:cs="Times New Roman"/>
          <w:bCs/>
          <w:color w:val="454545"/>
          <w:sz w:val="23"/>
          <w:szCs w:val="23"/>
        </w:rPr>
      </w:pPr>
      <w:r w:rsidRPr="008103C1">
        <w:rPr>
          <w:rFonts w:eastAsia="Times New Roman" w:cs="Times New Roman"/>
          <w:bCs/>
          <w:color w:val="454545"/>
          <w:sz w:val="23"/>
          <w:szCs w:val="23"/>
        </w:rPr>
        <w:t>storage rights</w:t>
      </w:r>
      <w:r w:rsidR="008103C1">
        <w:rPr>
          <w:rFonts w:eastAsia="Times New Roman" w:cs="Times New Roman"/>
          <w:bCs/>
          <w:color w:val="454545"/>
          <w:sz w:val="23"/>
          <w:szCs w:val="23"/>
        </w:rPr>
        <w:t>;</w:t>
      </w:r>
    </w:p>
    <w:p w14:paraId="11DA3864" w14:textId="77777777" w:rsidR="008103C1" w:rsidRDefault="00090297" w:rsidP="008103C1">
      <w:pPr>
        <w:pStyle w:val="ListParagraph"/>
        <w:numPr>
          <w:ilvl w:val="0"/>
          <w:numId w:val="3"/>
        </w:numPr>
        <w:spacing w:after="0" w:line="240" w:lineRule="auto"/>
        <w:rPr>
          <w:rFonts w:eastAsia="Times New Roman" w:cs="Times New Roman"/>
          <w:bCs/>
          <w:color w:val="454545"/>
          <w:sz w:val="23"/>
          <w:szCs w:val="23"/>
        </w:rPr>
      </w:pPr>
      <w:r w:rsidRPr="008103C1">
        <w:rPr>
          <w:rFonts w:eastAsia="Times New Roman" w:cs="Times New Roman"/>
          <w:bCs/>
          <w:color w:val="454545"/>
          <w:sz w:val="23"/>
          <w:szCs w:val="23"/>
        </w:rPr>
        <w:t>royalty own</w:t>
      </w:r>
      <w:r w:rsidR="00B9710B" w:rsidRPr="008103C1">
        <w:rPr>
          <w:rFonts w:eastAsia="Times New Roman" w:cs="Times New Roman"/>
          <w:bCs/>
          <w:color w:val="454545"/>
          <w:sz w:val="23"/>
          <w:szCs w:val="23"/>
        </w:rPr>
        <w:t>ers</w:t>
      </w:r>
      <w:r w:rsidR="008103C1">
        <w:rPr>
          <w:rFonts w:eastAsia="Times New Roman" w:cs="Times New Roman"/>
          <w:bCs/>
          <w:color w:val="454545"/>
          <w:sz w:val="23"/>
          <w:szCs w:val="23"/>
        </w:rPr>
        <w:t>;</w:t>
      </w:r>
    </w:p>
    <w:p w14:paraId="7BB21D88" w14:textId="77777777" w:rsidR="008103C1" w:rsidRDefault="00B9710B" w:rsidP="008103C1">
      <w:pPr>
        <w:pStyle w:val="ListParagraph"/>
        <w:numPr>
          <w:ilvl w:val="0"/>
          <w:numId w:val="3"/>
        </w:numPr>
        <w:spacing w:after="0" w:line="240" w:lineRule="auto"/>
        <w:rPr>
          <w:rFonts w:eastAsia="Times New Roman" w:cs="Times New Roman"/>
          <w:bCs/>
          <w:color w:val="454545"/>
          <w:sz w:val="23"/>
          <w:szCs w:val="23"/>
        </w:rPr>
      </w:pPr>
      <w:r w:rsidRPr="008103C1">
        <w:rPr>
          <w:rFonts w:eastAsia="Times New Roman" w:cs="Times New Roman"/>
          <w:bCs/>
          <w:color w:val="454545"/>
          <w:sz w:val="23"/>
          <w:szCs w:val="23"/>
        </w:rPr>
        <w:t xml:space="preserve">ownership, </w:t>
      </w:r>
    </w:p>
    <w:p w14:paraId="7B23D600" w14:textId="77777777" w:rsidR="008103C1" w:rsidRDefault="00B9710B" w:rsidP="008103C1">
      <w:pPr>
        <w:pStyle w:val="ListParagraph"/>
        <w:numPr>
          <w:ilvl w:val="0"/>
          <w:numId w:val="3"/>
        </w:numPr>
        <w:spacing w:after="0" w:line="240" w:lineRule="auto"/>
        <w:rPr>
          <w:rFonts w:eastAsia="Times New Roman" w:cs="Times New Roman"/>
          <w:bCs/>
          <w:color w:val="454545"/>
          <w:sz w:val="23"/>
          <w:szCs w:val="23"/>
        </w:rPr>
      </w:pPr>
      <w:r w:rsidRPr="008103C1">
        <w:rPr>
          <w:rFonts w:eastAsia="Times New Roman" w:cs="Times New Roman"/>
          <w:bCs/>
          <w:color w:val="454545"/>
          <w:sz w:val="23"/>
          <w:szCs w:val="23"/>
        </w:rPr>
        <w:t>shale EOR and CO</w:t>
      </w:r>
      <w:r w:rsidR="00090297" w:rsidRPr="008103C1">
        <w:rPr>
          <w:rFonts w:eastAsia="Times New Roman" w:cs="Times New Roman"/>
          <w:bCs/>
          <w:color w:val="454545"/>
          <w:sz w:val="23"/>
          <w:szCs w:val="23"/>
        </w:rPr>
        <w:t>2 storage considerations</w:t>
      </w:r>
      <w:r w:rsidR="008103C1" w:rsidRPr="008103C1">
        <w:rPr>
          <w:rFonts w:eastAsia="Times New Roman" w:cs="Times New Roman"/>
          <w:bCs/>
          <w:color w:val="454545"/>
          <w:sz w:val="23"/>
          <w:szCs w:val="23"/>
        </w:rPr>
        <w:t xml:space="preserve">, including </w:t>
      </w:r>
      <w:r w:rsidR="00090297" w:rsidRPr="008103C1">
        <w:rPr>
          <w:rFonts w:eastAsia="Times New Roman" w:cs="Times New Roman"/>
          <w:bCs/>
          <w:color w:val="454545"/>
          <w:sz w:val="23"/>
          <w:szCs w:val="23"/>
        </w:rPr>
        <w:t>revue on wells with laterals</w:t>
      </w:r>
      <w:r w:rsidR="008103C1">
        <w:rPr>
          <w:rFonts w:eastAsia="Times New Roman" w:cs="Times New Roman"/>
          <w:bCs/>
          <w:color w:val="454545"/>
          <w:sz w:val="23"/>
          <w:szCs w:val="23"/>
        </w:rPr>
        <w:t>;</w:t>
      </w:r>
      <w:r w:rsidR="00090297" w:rsidRPr="008103C1">
        <w:rPr>
          <w:rFonts w:eastAsia="Times New Roman" w:cs="Times New Roman"/>
          <w:bCs/>
          <w:color w:val="454545"/>
          <w:sz w:val="23"/>
          <w:szCs w:val="23"/>
        </w:rPr>
        <w:t xml:space="preserve"> </w:t>
      </w:r>
    </w:p>
    <w:p w14:paraId="28D5B7E9" w14:textId="77777777" w:rsidR="008103C1" w:rsidRDefault="008103C1" w:rsidP="008103C1">
      <w:pPr>
        <w:pStyle w:val="ListParagraph"/>
        <w:numPr>
          <w:ilvl w:val="0"/>
          <w:numId w:val="3"/>
        </w:num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Federal and State </w:t>
      </w:r>
      <w:r w:rsidR="00090297" w:rsidRPr="008103C1">
        <w:rPr>
          <w:rFonts w:eastAsia="Times New Roman" w:cs="Times New Roman"/>
          <w:bCs/>
          <w:color w:val="454545"/>
          <w:sz w:val="23"/>
          <w:szCs w:val="23"/>
        </w:rPr>
        <w:t>eminent domain</w:t>
      </w:r>
      <w:r>
        <w:rPr>
          <w:rFonts w:eastAsia="Times New Roman" w:cs="Times New Roman"/>
          <w:bCs/>
          <w:color w:val="454545"/>
          <w:sz w:val="23"/>
          <w:szCs w:val="23"/>
        </w:rPr>
        <w:t>;</w:t>
      </w:r>
    </w:p>
    <w:p w14:paraId="29FD2D81" w14:textId="77777777" w:rsidR="008103C1" w:rsidRDefault="008103C1" w:rsidP="008103C1">
      <w:pPr>
        <w:pStyle w:val="ListParagraph"/>
        <w:numPr>
          <w:ilvl w:val="0"/>
          <w:numId w:val="3"/>
        </w:numPr>
        <w:spacing w:after="0" w:line="240" w:lineRule="auto"/>
        <w:rPr>
          <w:rFonts w:eastAsia="Times New Roman" w:cs="Times New Roman"/>
          <w:bCs/>
          <w:color w:val="454545"/>
          <w:sz w:val="23"/>
          <w:szCs w:val="23"/>
        </w:rPr>
      </w:pPr>
      <w:r>
        <w:rPr>
          <w:rFonts w:eastAsia="Times New Roman" w:cs="Times New Roman"/>
          <w:bCs/>
          <w:color w:val="454545"/>
          <w:sz w:val="23"/>
          <w:szCs w:val="23"/>
        </w:rPr>
        <w:t>U</w:t>
      </w:r>
      <w:r w:rsidR="00090297" w:rsidRPr="008103C1">
        <w:rPr>
          <w:rFonts w:eastAsia="Times New Roman" w:cs="Times New Roman"/>
          <w:bCs/>
          <w:color w:val="454545"/>
          <w:sz w:val="23"/>
          <w:szCs w:val="23"/>
        </w:rPr>
        <w:t>nitization</w:t>
      </w:r>
      <w:r>
        <w:rPr>
          <w:rFonts w:eastAsia="Times New Roman" w:cs="Times New Roman"/>
          <w:bCs/>
          <w:color w:val="454545"/>
          <w:sz w:val="23"/>
          <w:szCs w:val="23"/>
        </w:rPr>
        <w:t>;</w:t>
      </w:r>
      <w:r w:rsidR="00090297" w:rsidRPr="008103C1">
        <w:rPr>
          <w:rFonts w:eastAsia="Times New Roman" w:cs="Times New Roman"/>
          <w:bCs/>
          <w:color w:val="454545"/>
          <w:sz w:val="23"/>
          <w:szCs w:val="23"/>
        </w:rPr>
        <w:t xml:space="preserve"> </w:t>
      </w:r>
    </w:p>
    <w:p w14:paraId="70C768C1" w14:textId="77777777" w:rsidR="00B14C2F" w:rsidRPr="008103C1" w:rsidRDefault="00090297" w:rsidP="008103C1">
      <w:pPr>
        <w:pStyle w:val="ListParagraph"/>
        <w:numPr>
          <w:ilvl w:val="0"/>
          <w:numId w:val="3"/>
        </w:numPr>
        <w:spacing w:after="0" w:line="240" w:lineRule="auto"/>
        <w:rPr>
          <w:rFonts w:eastAsia="Times New Roman" w:cs="Times New Roman"/>
          <w:bCs/>
          <w:color w:val="454545"/>
          <w:sz w:val="23"/>
          <w:szCs w:val="23"/>
        </w:rPr>
      </w:pPr>
      <w:r w:rsidRPr="008103C1">
        <w:rPr>
          <w:rFonts w:eastAsia="Times New Roman" w:cs="Times New Roman"/>
          <w:bCs/>
          <w:color w:val="454545"/>
          <w:sz w:val="23"/>
          <w:szCs w:val="23"/>
        </w:rPr>
        <w:t xml:space="preserve">Federal </w:t>
      </w:r>
      <w:r w:rsidR="008103C1">
        <w:rPr>
          <w:rFonts w:eastAsia="Times New Roman" w:cs="Times New Roman"/>
          <w:bCs/>
          <w:color w:val="454545"/>
          <w:sz w:val="23"/>
          <w:szCs w:val="23"/>
        </w:rPr>
        <w:t xml:space="preserve">and Tribal </w:t>
      </w:r>
      <w:r w:rsidR="00FC6F67" w:rsidRPr="008103C1">
        <w:rPr>
          <w:rFonts w:eastAsia="Times New Roman" w:cs="Times New Roman"/>
          <w:bCs/>
          <w:color w:val="454545"/>
          <w:sz w:val="23"/>
          <w:szCs w:val="23"/>
        </w:rPr>
        <w:t>Sovereignty</w:t>
      </w:r>
      <w:r w:rsidR="00B14C2F" w:rsidRPr="008103C1">
        <w:rPr>
          <w:rFonts w:eastAsia="Times New Roman" w:cs="Times New Roman"/>
          <w:bCs/>
          <w:color w:val="454545"/>
          <w:sz w:val="23"/>
          <w:szCs w:val="23"/>
        </w:rPr>
        <w:t xml:space="preserve">  </w:t>
      </w:r>
    </w:p>
    <w:p w14:paraId="2D0AAB7A" w14:textId="77777777" w:rsidR="00090297" w:rsidRPr="002F5508" w:rsidRDefault="00090297" w:rsidP="00B14C2F">
      <w:pPr>
        <w:spacing w:after="0" w:line="240" w:lineRule="auto"/>
        <w:rPr>
          <w:rFonts w:eastAsia="Times New Roman" w:cs="Times New Roman"/>
          <w:bCs/>
          <w:color w:val="454545"/>
          <w:sz w:val="23"/>
          <w:szCs w:val="23"/>
        </w:rPr>
      </w:pPr>
    </w:p>
    <w:p w14:paraId="1C11F1FA" w14:textId="77777777" w:rsidR="00F761E4" w:rsidRDefault="006263F2" w:rsidP="00B14C2F">
      <w:p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With the expected </w:t>
      </w:r>
      <w:r w:rsidR="00090297" w:rsidRPr="002F5508">
        <w:rPr>
          <w:rFonts w:eastAsia="Times New Roman" w:cs="Times New Roman"/>
          <w:bCs/>
          <w:color w:val="454545"/>
          <w:sz w:val="23"/>
          <w:szCs w:val="23"/>
        </w:rPr>
        <w:t xml:space="preserve">increase in </w:t>
      </w:r>
      <w:r>
        <w:rPr>
          <w:rFonts w:eastAsia="Times New Roman" w:cs="Times New Roman"/>
          <w:bCs/>
          <w:color w:val="454545"/>
          <w:sz w:val="23"/>
          <w:szCs w:val="23"/>
        </w:rPr>
        <w:t xml:space="preserve">interest prompted by the prospective use of 45Q </w:t>
      </w:r>
      <w:r w:rsidR="00090297" w:rsidRPr="002F5508">
        <w:rPr>
          <w:rFonts w:eastAsia="Times New Roman" w:cs="Times New Roman"/>
          <w:bCs/>
          <w:color w:val="454545"/>
          <w:sz w:val="23"/>
          <w:szCs w:val="23"/>
        </w:rPr>
        <w:t>tax credit</w:t>
      </w:r>
      <w:r>
        <w:rPr>
          <w:rFonts w:eastAsia="Times New Roman" w:cs="Times New Roman"/>
          <w:bCs/>
          <w:color w:val="454545"/>
          <w:sz w:val="23"/>
          <w:szCs w:val="23"/>
        </w:rPr>
        <w:t xml:space="preserve">s, policymakers, investors and regulators will require certainty regarding the security of </w:t>
      </w:r>
      <w:r w:rsidR="00090297" w:rsidRPr="002F5508">
        <w:rPr>
          <w:rFonts w:eastAsia="Times New Roman" w:cs="Times New Roman"/>
          <w:bCs/>
          <w:color w:val="454545"/>
          <w:sz w:val="23"/>
          <w:szCs w:val="23"/>
        </w:rPr>
        <w:t>CO2 storage</w:t>
      </w:r>
      <w:r>
        <w:rPr>
          <w:rFonts w:eastAsia="Times New Roman" w:cs="Times New Roman"/>
          <w:bCs/>
          <w:color w:val="454545"/>
          <w:sz w:val="23"/>
          <w:szCs w:val="23"/>
        </w:rPr>
        <w:t xml:space="preserve"> over a long time horizon</w:t>
      </w:r>
      <w:r w:rsidR="00090297" w:rsidRPr="002F5508">
        <w:rPr>
          <w:rFonts w:eastAsia="Times New Roman" w:cs="Times New Roman"/>
          <w:bCs/>
          <w:color w:val="454545"/>
          <w:sz w:val="23"/>
          <w:szCs w:val="23"/>
        </w:rPr>
        <w:t xml:space="preserve">. </w:t>
      </w:r>
    </w:p>
    <w:p w14:paraId="0D612870" w14:textId="79B12629" w:rsidR="006263F2" w:rsidRDefault="00090297" w:rsidP="00B14C2F">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 </w:t>
      </w:r>
    </w:p>
    <w:p w14:paraId="6358FE3E" w14:textId="2F317ECA" w:rsidR="00090297" w:rsidRDefault="006263F2" w:rsidP="00B14C2F">
      <w:p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It will be necessary to understand the policies and regulations for </w:t>
      </w:r>
      <w:r w:rsidR="00090297" w:rsidRPr="002F5508">
        <w:rPr>
          <w:rFonts w:eastAsia="Times New Roman" w:cs="Times New Roman"/>
          <w:bCs/>
          <w:color w:val="454545"/>
          <w:sz w:val="23"/>
          <w:szCs w:val="23"/>
        </w:rPr>
        <w:t xml:space="preserve">CO2 </w:t>
      </w:r>
      <w:r>
        <w:rPr>
          <w:rFonts w:eastAsia="Times New Roman" w:cs="Times New Roman"/>
          <w:bCs/>
          <w:color w:val="454545"/>
          <w:sz w:val="23"/>
          <w:szCs w:val="23"/>
        </w:rPr>
        <w:t xml:space="preserve">that is produced in one state, transported through several states in interstate pipelines, and injected for EOR in wells that may draw from oil reservoirs in more than one state, etc.  </w:t>
      </w:r>
    </w:p>
    <w:p w14:paraId="18D9C5E8" w14:textId="77777777" w:rsidR="0018556F" w:rsidRPr="002F5508" w:rsidRDefault="0018556F" w:rsidP="00B14C2F">
      <w:pPr>
        <w:spacing w:after="0" w:line="240" w:lineRule="auto"/>
        <w:rPr>
          <w:rFonts w:eastAsia="Times New Roman" w:cs="Times New Roman"/>
          <w:bCs/>
          <w:color w:val="454545"/>
          <w:sz w:val="23"/>
          <w:szCs w:val="23"/>
        </w:rPr>
      </w:pPr>
    </w:p>
    <w:p w14:paraId="7467267C" w14:textId="77777777" w:rsidR="00FC6F67" w:rsidRPr="008065F4" w:rsidRDefault="006263F2" w:rsidP="008065F4">
      <w:pPr>
        <w:spacing w:after="0" w:line="240" w:lineRule="auto"/>
        <w:rPr>
          <w:rFonts w:eastAsia="Times New Roman" w:cs="Times New Roman"/>
          <w:bCs/>
          <w:color w:val="454545"/>
          <w:sz w:val="23"/>
          <w:szCs w:val="23"/>
        </w:rPr>
      </w:pPr>
      <w:r>
        <w:rPr>
          <w:rFonts w:eastAsia="Times New Roman" w:cs="Times New Roman"/>
          <w:bCs/>
          <w:color w:val="454545"/>
          <w:sz w:val="23"/>
          <w:szCs w:val="23"/>
        </w:rPr>
        <w:t>T</w:t>
      </w:r>
      <w:r w:rsidR="00FC6F67" w:rsidRPr="002F5508">
        <w:rPr>
          <w:rFonts w:eastAsia="Times New Roman" w:cs="Times New Roman"/>
          <w:bCs/>
          <w:color w:val="454545"/>
          <w:sz w:val="23"/>
          <w:szCs w:val="23"/>
        </w:rPr>
        <w:t xml:space="preserve">his study will </w:t>
      </w:r>
      <w:r>
        <w:rPr>
          <w:rFonts w:eastAsia="Times New Roman" w:cs="Times New Roman"/>
          <w:bCs/>
          <w:color w:val="454545"/>
          <w:sz w:val="23"/>
          <w:szCs w:val="23"/>
        </w:rPr>
        <w:t>review and catalog policies and regulations in selected states to</w:t>
      </w:r>
      <w:r w:rsidR="008065F4">
        <w:rPr>
          <w:rFonts w:eastAsia="Times New Roman" w:cs="Times New Roman"/>
          <w:bCs/>
          <w:color w:val="454545"/>
          <w:sz w:val="23"/>
          <w:szCs w:val="23"/>
        </w:rPr>
        <w:t xml:space="preserve"> </w:t>
      </w:r>
      <w:r w:rsidRPr="008065F4">
        <w:rPr>
          <w:rFonts w:eastAsia="Times New Roman" w:cs="Times New Roman"/>
          <w:bCs/>
          <w:color w:val="454545"/>
          <w:sz w:val="23"/>
          <w:szCs w:val="23"/>
        </w:rPr>
        <w:t>determine the legal/regulatory framework currently in place</w:t>
      </w:r>
      <w:r w:rsidR="008065F4">
        <w:rPr>
          <w:rFonts w:eastAsia="Times New Roman" w:cs="Times New Roman"/>
          <w:bCs/>
          <w:color w:val="454545"/>
          <w:sz w:val="23"/>
          <w:szCs w:val="23"/>
        </w:rPr>
        <w:t xml:space="preserve"> and provide recommendations for changes to facilitate </w:t>
      </w:r>
      <w:r w:rsidR="00FC6F67" w:rsidRPr="008065F4">
        <w:rPr>
          <w:rFonts w:eastAsia="Times New Roman" w:cs="Times New Roman"/>
          <w:bCs/>
          <w:color w:val="454545"/>
          <w:sz w:val="23"/>
          <w:szCs w:val="23"/>
        </w:rPr>
        <w:t xml:space="preserve">large scale CCUS deployment for </w:t>
      </w:r>
      <w:r w:rsidR="00B05369" w:rsidRPr="008065F4">
        <w:rPr>
          <w:rFonts w:eastAsia="Times New Roman" w:cs="Times New Roman"/>
          <w:bCs/>
          <w:color w:val="454545"/>
          <w:sz w:val="23"/>
          <w:szCs w:val="23"/>
        </w:rPr>
        <w:t xml:space="preserve">coal </w:t>
      </w:r>
      <w:r w:rsidR="00FC6F67" w:rsidRPr="008065F4">
        <w:rPr>
          <w:rFonts w:eastAsia="Times New Roman" w:cs="Times New Roman"/>
          <w:bCs/>
          <w:color w:val="454545"/>
          <w:sz w:val="23"/>
          <w:szCs w:val="23"/>
        </w:rPr>
        <w:t xml:space="preserve">power generation </w:t>
      </w:r>
      <w:r w:rsidR="0035346B" w:rsidRPr="008065F4">
        <w:rPr>
          <w:rFonts w:eastAsia="Times New Roman" w:cs="Times New Roman"/>
          <w:bCs/>
          <w:color w:val="454545"/>
          <w:sz w:val="23"/>
          <w:szCs w:val="23"/>
        </w:rPr>
        <w:t xml:space="preserve">and </w:t>
      </w:r>
      <w:r w:rsidR="00FC6F67" w:rsidRPr="008065F4">
        <w:rPr>
          <w:rFonts w:eastAsia="Times New Roman" w:cs="Times New Roman"/>
          <w:bCs/>
          <w:color w:val="454545"/>
          <w:sz w:val="23"/>
          <w:szCs w:val="23"/>
        </w:rPr>
        <w:t>industrial processes.</w:t>
      </w:r>
    </w:p>
    <w:p w14:paraId="0B4B24EA" w14:textId="4E7B1F07" w:rsidR="00B14C2F" w:rsidRPr="002F5508" w:rsidRDefault="008065F4" w:rsidP="00B14C2F">
      <w:pPr>
        <w:spacing w:after="0" w:line="240" w:lineRule="auto"/>
        <w:rPr>
          <w:rFonts w:eastAsia="Times New Roman" w:cs="Times New Roman"/>
          <w:bCs/>
          <w:color w:val="454545"/>
          <w:sz w:val="23"/>
          <w:szCs w:val="23"/>
        </w:rPr>
      </w:pPr>
      <w:r>
        <w:rPr>
          <w:rFonts w:eastAsia="Times New Roman" w:cs="Times New Roman"/>
          <w:bCs/>
          <w:color w:val="454545"/>
          <w:sz w:val="23"/>
          <w:szCs w:val="23"/>
        </w:rPr>
        <w:lastRenderedPageBreak/>
        <w:t>In addition, the s</w:t>
      </w:r>
      <w:r w:rsidR="00B14C2F" w:rsidRPr="002F5508">
        <w:rPr>
          <w:rFonts w:eastAsia="Times New Roman" w:cs="Times New Roman"/>
          <w:bCs/>
          <w:color w:val="454545"/>
          <w:sz w:val="23"/>
          <w:szCs w:val="23"/>
        </w:rPr>
        <w:t>tudy will give a more detailed view of local aspects of this emerging industry</w:t>
      </w:r>
      <w:r>
        <w:rPr>
          <w:rFonts w:eastAsia="Times New Roman" w:cs="Times New Roman"/>
          <w:bCs/>
          <w:color w:val="454545"/>
          <w:sz w:val="23"/>
          <w:szCs w:val="23"/>
        </w:rPr>
        <w:t xml:space="preserve"> including</w:t>
      </w:r>
      <w:r w:rsidR="0042229A">
        <w:rPr>
          <w:rFonts w:eastAsia="Times New Roman" w:cs="Times New Roman"/>
          <w:bCs/>
          <w:color w:val="454545"/>
          <w:sz w:val="23"/>
          <w:szCs w:val="23"/>
        </w:rPr>
        <w:t>:</w:t>
      </w:r>
      <w:r>
        <w:rPr>
          <w:rFonts w:eastAsia="Times New Roman" w:cs="Times New Roman"/>
          <w:bCs/>
          <w:color w:val="454545"/>
          <w:sz w:val="23"/>
          <w:szCs w:val="23"/>
        </w:rPr>
        <w:t xml:space="preserve"> p</w:t>
      </w:r>
      <w:r w:rsidR="00B14C2F" w:rsidRPr="002F5508">
        <w:rPr>
          <w:rFonts w:eastAsia="Times New Roman" w:cs="Times New Roman"/>
          <w:bCs/>
          <w:color w:val="454545"/>
          <w:sz w:val="23"/>
          <w:szCs w:val="23"/>
        </w:rPr>
        <w:t>ermitting, infrastructure</w:t>
      </w:r>
      <w:r w:rsidR="00B05369" w:rsidRPr="002F5508">
        <w:rPr>
          <w:rFonts w:eastAsia="Times New Roman" w:cs="Times New Roman"/>
          <w:bCs/>
          <w:color w:val="454545"/>
          <w:sz w:val="23"/>
          <w:szCs w:val="23"/>
        </w:rPr>
        <w:t xml:space="preserve"> right of ways, production and disposal</w:t>
      </w:r>
      <w:r>
        <w:rPr>
          <w:rFonts w:eastAsia="Times New Roman" w:cs="Times New Roman"/>
          <w:bCs/>
          <w:color w:val="454545"/>
          <w:sz w:val="23"/>
          <w:szCs w:val="23"/>
        </w:rPr>
        <w:t xml:space="preserve"> requirements, etc.  </w:t>
      </w:r>
      <w:r w:rsidR="00B14C2F" w:rsidRPr="002F5508">
        <w:rPr>
          <w:rFonts w:eastAsia="Times New Roman" w:cs="Times New Roman"/>
          <w:bCs/>
          <w:color w:val="454545"/>
          <w:sz w:val="23"/>
          <w:szCs w:val="23"/>
        </w:rPr>
        <w:t xml:space="preserve">  </w:t>
      </w:r>
    </w:p>
    <w:p w14:paraId="5CD3E226" w14:textId="77777777" w:rsidR="00B9710B" w:rsidRPr="002F5508" w:rsidRDefault="00B9710B" w:rsidP="00B14C2F">
      <w:pPr>
        <w:spacing w:after="0" w:line="240" w:lineRule="auto"/>
        <w:rPr>
          <w:rFonts w:eastAsia="Times New Roman" w:cs="Times New Roman"/>
          <w:bCs/>
          <w:color w:val="454545"/>
          <w:sz w:val="23"/>
          <w:szCs w:val="23"/>
        </w:rPr>
      </w:pPr>
    </w:p>
    <w:p w14:paraId="43807265" w14:textId="77777777" w:rsidR="00F761E4" w:rsidRDefault="00B9710B" w:rsidP="00B05369">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An outcome of this study </w:t>
      </w:r>
      <w:r w:rsidR="00ED3BAC">
        <w:rPr>
          <w:rFonts w:eastAsia="Times New Roman" w:cs="Times New Roman"/>
          <w:bCs/>
          <w:color w:val="454545"/>
          <w:sz w:val="23"/>
          <w:szCs w:val="23"/>
        </w:rPr>
        <w:t xml:space="preserve">will </w:t>
      </w:r>
      <w:r w:rsidR="00B05369" w:rsidRPr="002F5508">
        <w:rPr>
          <w:rFonts w:eastAsia="Times New Roman" w:cs="Times New Roman"/>
          <w:bCs/>
          <w:color w:val="454545"/>
          <w:sz w:val="23"/>
          <w:szCs w:val="23"/>
        </w:rPr>
        <w:t>be a</w:t>
      </w:r>
      <w:r w:rsidR="00116C91">
        <w:rPr>
          <w:rFonts w:eastAsia="Times New Roman" w:cs="Times New Roman"/>
          <w:bCs/>
          <w:color w:val="454545"/>
          <w:sz w:val="23"/>
          <w:szCs w:val="23"/>
        </w:rPr>
        <w:t xml:space="preserve"> listing by the </w:t>
      </w:r>
      <w:r w:rsidR="003B20B2">
        <w:rPr>
          <w:rFonts w:eastAsia="Times New Roman" w:cs="Times New Roman"/>
          <w:bCs/>
          <w:color w:val="454545"/>
          <w:sz w:val="23"/>
          <w:szCs w:val="23"/>
        </w:rPr>
        <w:t>selected S</w:t>
      </w:r>
      <w:r w:rsidR="00116C91">
        <w:rPr>
          <w:rFonts w:eastAsia="Times New Roman" w:cs="Times New Roman"/>
          <w:bCs/>
          <w:color w:val="454545"/>
          <w:sz w:val="23"/>
          <w:szCs w:val="23"/>
        </w:rPr>
        <w:t>tates</w:t>
      </w:r>
      <w:r w:rsidR="00B05369" w:rsidRPr="002F5508">
        <w:rPr>
          <w:rFonts w:eastAsia="Times New Roman" w:cs="Times New Roman"/>
          <w:bCs/>
          <w:color w:val="454545"/>
          <w:sz w:val="23"/>
          <w:szCs w:val="23"/>
        </w:rPr>
        <w:t>, check list and/or matrix</w:t>
      </w:r>
      <w:r w:rsidR="00116C91">
        <w:rPr>
          <w:rFonts w:eastAsia="Times New Roman" w:cs="Times New Roman"/>
          <w:bCs/>
          <w:color w:val="454545"/>
          <w:sz w:val="23"/>
          <w:szCs w:val="23"/>
        </w:rPr>
        <w:t xml:space="preserve"> of the various surface/subsurface</w:t>
      </w:r>
      <w:r w:rsidR="003B20B2">
        <w:rPr>
          <w:rFonts w:eastAsia="Times New Roman" w:cs="Times New Roman"/>
          <w:bCs/>
          <w:color w:val="454545"/>
          <w:sz w:val="23"/>
          <w:szCs w:val="23"/>
        </w:rPr>
        <w:t xml:space="preserve"> regulations</w:t>
      </w:r>
      <w:r w:rsidR="005C5534">
        <w:rPr>
          <w:rFonts w:eastAsia="Times New Roman" w:cs="Times New Roman"/>
          <w:bCs/>
          <w:color w:val="454545"/>
          <w:sz w:val="23"/>
          <w:szCs w:val="23"/>
        </w:rPr>
        <w:t xml:space="preserve"> pertinent to the</w:t>
      </w:r>
      <w:r w:rsidR="00116C91">
        <w:rPr>
          <w:rFonts w:eastAsia="Times New Roman" w:cs="Times New Roman"/>
          <w:bCs/>
          <w:color w:val="454545"/>
          <w:sz w:val="23"/>
          <w:szCs w:val="23"/>
        </w:rPr>
        <w:t xml:space="preserve"> management of CO2 utilization and storage</w:t>
      </w:r>
      <w:r w:rsidR="00F761E4">
        <w:rPr>
          <w:rFonts w:eastAsia="Times New Roman" w:cs="Times New Roman"/>
          <w:bCs/>
          <w:color w:val="454545"/>
          <w:sz w:val="23"/>
          <w:szCs w:val="23"/>
        </w:rPr>
        <w:t>.</w:t>
      </w:r>
    </w:p>
    <w:p w14:paraId="20FC6E22" w14:textId="62178022" w:rsidR="00B9710B" w:rsidRPr="002F5508" w:rsidRDefault="00B05369" w:rsidP="00B05369">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 </w:t>
      </w:r>
    </w:p>
    <w:p w14:paraId="7C4626BB" w14:textId="5EC94301" w:rsidR="0035624F" w:rsidRPr="00BD51DC" w:rsidRDefault="00F761E4" w:rsidP="00B14C2F">
      <w:pPr>
        <w:spacing w:after="0" w:line="240" w:lineRule="auto"/>
        <w:rPr>
          <w:rFonts w:eastAsia="Times New Roman" w:cs="Times New Roman"/>
          <w:bCs/>
          <w:color w:val="454545"/>
          <w:sz w:val="23"/>
          <w:szCs w:val="23"/>
        </w:rPr>
      </w:pPr>
      <w:r w:rsidRPr="00151048">
        <w:rPr>
          <w:b/>
          <w:sz w:val="24"/>
          <w:szCs w:val="24"/>
          <w:u w:val="single"/>
        </w:rPr>
        <w:t>Scope of Work</w:t>
      </w:r>
      <w:r w:rsidRPr="002F5508" w:rsidDel="00F761E4">
        <w:rPr>
          <w:rFonts w:eastAsia="Times New Roman" w:cs="Times New Roman"/>
          <w:b/>
          <w:bCs/>
          <w:color w:val="454545"/>
          <w:sz w:val="28"/>
          <w:szCs w:val="28"/>
          <w:u w:val="single"/>
        </w:rPr>
        <w:t xml:space="preserve"> </w:t>
      </w:r>
      <w:r>
        <w:rPr>
          <w:rFonts w:eastAsia="Times New Roman" w:cs="Times New Roman"/>
          <w:b/>
          <w:bCs/>
          <w:color w:val="454545"/>
          <w:sz w:val="28"/>
          <w:szCs w:val="28"/>
          <w:u w:val="single"/>
        </w:rPr>
        <w:br/>
      </w:r>
      <w:r w:rsidRPr="00BD51DC">
        <w:rPr>
          <w:sz w:val="23"/>
          <w:szCs w:val="23"/>
        </w:rPr>
        <w:t>The United States Energy Association (USEA), in cooperation with the U.S. Department of Energy</w:t>
      </w:r>
      <w:r w:rsidR="0042229A" w:rsidRPr="00BD51DC">
        <w:rPr>
          <w:sz w:val="23"/>
          <w:szCs w:val="23"/>
        </w:rPr>
        <w:t>’s</w:t>
      </w:r>
      <w:r w:rsidRPr="00BD51DC">
        <w:rPr>
          <w:sz w:val="23"/>
          <w:szCs w:val="23"/>
        </w:rPr>
        <w:t xml:space="preserve"> Office of Fossil Energy (DOE), seeks proposals for a contractor to </w:t>
      </w:r>
      <w:r w:rsidR="008065F4" w:rsidRPr="00BD51DC">
        <w:rPr>
          <w:rFonts w:eastAsia="Times New Roman" w:cs="Times New Roman"/>
          <w:bCs/>
          <w:color w:val="454545"/>
          <w:sz w:val="23"/>
          <w:szCs w:val="23"/>
        </w:rPr>
        <w:t xml:space="preserve">conduct </w:t>
      </w:r>
      <w:r w:rsidR="0035624F" w:rsidRPr="00BD51DC">
        <w:rPr>
          <w:rFonts w:eastAsia="Times New Roman" w:cs="Times New Roman"/>
          <w:bCs/>
          <w:color w:val="454545"/>
          <w:sz w:val="23"/>
          <w:szCs w:val="23"/>
        </w:rPr>
        <w:t>a State</w:t>
      </w:r>
      <w:r w:rsidRPr="00BD51DC">
        <w:rPr>
          <w:rFonts w:eastAsia="Times New Roman" w:cs="Times New Roman"/>
          <w:bCs/>
          <w:color w:val="454545"/>
          <w:sz w:val="23"/>
          <w:szCs w:val="23"/>
        </w:rPr>
        <w:t>-</w:t>
      </w:r>
      <w:r w:rsidR="0035624F" w:rsidRPr="00BD51DC">
        <w:rPr>
          <w:rFonts w:eastAsia="Times New Roman" w:cs="Times New Roman"/>
          <w:bCs/>
          <w:color w:val="454545"/>
          <w:sz w:val="23"/>
          <w:szCs w:val="23"/>
        </w:rPr>
        <w:t>by</w:t>
      </w:r>
      <w:r w:rsidRPr="00BD51DC">
        <w:rPr>
          <w:rFonts w:eastAsia="Times New Roman" w:cs="Times New Roman"/>
          <w:bCs/>
          <w:color w:val="454545"/>
          <w:sz w:val="23"/>
          <w:szCs w:val="23"/>
        </w:rPr>
        <w:t>-</w:t>
      </w:r>
      <w:r w:rsidR="0035624F" w:rsidRPr="00BD51DC">
        <w:rPr>
          <w:rFonts w:eastAsia="Times New Roman" w:cs="Times New Roman"/>
          <w:bCs/>
          <w:color w:val="454545"/>
          <w:sz w:val="23"/>
          <w:szCs w:val="23"/>
        </w:rPr>
        <w:t xml:space="preserve">State assessment for the following states: </w:t>
      </w:r>
      <w:r w:rsidR="00316B3C" w:rsidRPr="00BD51DC">
        <w:rPr>
          <w:rFonts w:eastAsia="Times New Roman" w:cs="Times New Roman"/>
          <w:bCs/>
          <w:color w:val="454545"/>
          <w:sz w:val="23"/>
          <w:szCs w:val="23"/>
        </w:rPr>
        <w:t xml:space="preserve"> </w:t>
      </w:r>
      <w:r w:rsidR="003F6C71" w:rsidRPr="00BD51DC">
        <w:rPr>
          <w:rFonts w:eastAsia="Times New Roman" w:cs="Times New Roman"/>
          <w:bCs/>
          <w:color w:val="454545"/>
          <w:sz w:val="23"/>
          <w:szCs w:val="23"/>
        </w:rPr>
        <w:t>Alabama</w:t>
      </w:r>
      <w:r w:rsidR="00316B3C" w:rsidRPr="00BD51DC">
        <w:rPr>
          <w:rFonts w:eastAsia="Times New Roman" w:cs="Times New Roman"/>
          <w:bCs/>
          <w:color w:val="454545"/>
          <w:sz w:val="23"/>
          <w:szCs w:val="23"/>
        </w:rPr>
        <w:t>,</w:t>
      </w:r>
      <w:r w:rsidR="003F6C71" w:rsidRPr="00BD51DC">
        <w:rPr>
          <w:rFonts w:eastAsia="Times New Roman" w:cs="Times New Roman"/>
          <w:bCs/>
          <w:color w:val="454545"/>
          <w:sz w:val="23"/>
          <w:szCs w:val="23"/>
        </w:rPr>
        <w:t xml:space="preserve"> </w:t>
      </w:r>
      <w:r w:rsidR="003F6C71" w:rsidRPr="00BC676D">
        <w:rPr>
          <w:rFonts w:eastAsia="Times New Roman" w:cs="Times New Roman"/>
          <w:bCs/>
          <w:sz w:val="23"/>
          <w:szCs w:val="23"/>
        </w:rPr>
        <w:t>California</w:t>
      </w:r>
      <w:r w:rsidR="003F6C71" w:rsidRPr="00BD51DC">
        <w:rPr>
          <w:rFonts w:eastAsia="Times New Roman" w:cs="Times New Roman"/>
          <w:bCs/>
          <w:color w:val="454545"/>
          <w:sz w:val="23"/>
          <w:szCs w:val="23"/>
        </w:rPr>
        <w:t xml:space="preserve">, </w:t>
      </w:r>
      <w:r w:rsidR="007F0271" w:rsidRPr="00BD51DC">
        <w:rPr>
          <w:rFonts w:eastAsia="Times New Roman" w:cs="Times New Roman"/>
          <w:bCs/>
          <w:color w:val="454545"/>
          <w:sz w:val="23"/>
          <w:szCs w:val="23"/>
        </w:rPr>
        <w:t>Indiana</w:t>
      </w:r>
      <w:r w:rsidR="003F6C71" w:rsidRPr="00BD51DC">
        <w:rPr>
          <w:rFonts w:eastAsia="Times New Roman" w:cs="Times New Roman"/>
          <w:bCs/>
          <w:color w:val="454545"/>
          <w:sz w:val="23"/>
          <w:szCs w:val="23"/>
        </w:rPr>
        <w:t xml:space="preserve">, </w:t>
      </w:r>
      <w:r w:rsidR="00316B3C" w:rsidRPr="00BD51DC">
        <w:rPr>
          <w:rFonts w:eastAsia="Times New Roman" w:cs="Times New Roman"/>
          <w:bCs/>
          <w:color w:val="454545"/>
          <w:sz w:val="23"/>
          <w:szCs w:val="23"/>
        </w:rPr>
        <w:t xml:space="preserve">Kansas, </w:t>
      </w:r>
      <w:r w:rsidR="003F6C71" w:rsidRPr="00BD51DC">
        <w:rPr>
          <w:rFonts w:eastAsia="Times New Roman" w:cs="Times New Roman"/>
          <w:bCs/>
          <w:color w:val="454545"/>
          <w:sz w:val="23"/>
          <w:szCs w:val="23"/>
        </w:rPr>
        <w:t xml:space="preserve">Louisiana, </w:t>
      </w:r>
      <w:r w:rsidR="00316B3C" w:rsidRPr="00BD51DC">
        <w:rPr>
          <w:rFonts w:eastAsia="Times New Roman" w:cs="Times New Roman"/>
          <w:bCs/>
          <w:color w:val="454545"/>
          <w:sz w:val="23"/>
          <w:szCs w:val="23"/>
        </w:rPr>
        <w:t xml:space="preserve">Michigan, </w:t>
      </w:r>
      <w:r w:rsidR="003F6C71" w:rsidRPr="00BD51DC">
        <w:rPr>
          <w:rFonts w:eastAsia="Times New Roman" w:cs="Times New Roman"/>
          <w:bCs/>
          <w:color w:val="454545"/>
          <w:sz w:val="23"/>
          <w:szCs w:val="23"/>
        </w:rPr>
        <w:t>Mississippi</w:t>
      </w:r>
      <w:r w:rsidR="00316B3C" w:rsidRPr="00BD51DC">
        <w:rPr>
          <w:rFonts w:eastAsia="Times New Roman" w:cs="Times New Roman"/>
          <w:bCs/>
          <w:color w:val="454545"/>
          <w:sz w:val="23"/>
          <w:szCs w:val="23"/>
        </w:rPr>
        <w:t xml:space="preserve">, </w:t>
      </w:r>
      <w:r w:rsidR="003F6C71" w:rsidRPr="00BD51DC">
        <w:rPr>
          <w:rFonts w:eastAsia="Times New Roman" w:cs="Times New Roman"/>
          <w:bCs/>
          <w:color w:val="454545"/>
          <w:sz w:val="23"/>
          <w:szCs w:val="23"/>
        </w:rPr>
        <w:t xml:space="preserve">Nebraska, Oklahoma, </w:t>
      </w:r>
      <w:r w:rsidR="00316B3C" w:rsidRPr="00BD51DC">
        <w:rPr>
          <w:rFonts w:eastAsia="Times New Roman" w:cs="Times New Roman"/>
          <w:bCs/>
          <w:color w:val="454545"/>
          <w:sz w:val="23"/>
          <w:szCs w:val="23"/>
        </w:rPr>
        <w:t xml:space="preserve">and </w:t>
      </w:r>
      <w:r w:rsidR="003F6C71" w:rsidRPr="00BD51DC">
        <w:rPr>
          <w:rFonts w:eastAsia="Times New Roman" w:cs="Times New Roman"/>
          <w:bCs/>
          <w:color w:val="454545"/>
          <w:sz w:val="23"/>
          <w:szCs w:val="23"/>
        </w:rPr>
        <w:t>Utah</w:t>
      </w:r>
      <w:r w:rsidR="00316B3C" w:rsidRPr="00BD51DC">
        <w:rPr>
          <w:rFonts w:eastAsia="Times New Roman" w:cs="Times New Roman"/>
          <w:bCs/>
          <w:color w:val="454545"/>
          <w:sz w:val="23"/>
          <w:szCs w:val="23"/>
        </w:rPr>
        <w:t>.</w:t>
      </w:r>
    </w:p>
    <w:p w14:paraId="2A48C048" w14:textId="77777777" w:rsidR="0035624F" w:rsidRPr="002F5508" w:rsidRDefault="0035624F" w:rsidP="00B14C2F">
      <w:pPr>
        <w:spacing w:after="0" w:line="240" w:lineRule="auto"/>
        <w:rPr>
          <w:rFonts w:eastAsia="Times New Roman" w:cs="Times New Roman"/>
          <w:bCs/>
          <w:color w:val="454545"/>
          <w:sz w:val="23"/>
          <w:szCs w:val="23"/>
        </w:rPr>
      </w:pPr>
    </w:p>
    <w:p w14:paraId="3B0D4756" w14:textId="77777777" w:rsidR="00F761E4" w:rsidRDefault="00E972F5" w:rsidP="00B14C2F">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This assessment will </w:t>
      </w:r>
      <w:r w:rsidR="00793BA6">
        <w:rPr>
          <w:rFonts w:eastAsia="Times New Roman" w:cs="Times New Roman"/>
          <w:bCs/>
          <w:color w:val="454545"/>
          <w:sz w:val="23"/>
          <w:szCs w:val="23"/>
        </w:rPr>
        <w:t>review:</w:t>
      </w:r>
    </w:p>
    <w:p w14:paraId="1BE01613" w14:textId="2803F651" w:rsidR="009829FB" w:rsidRPr="002F5508" w:rsidRDefault="009829FB" w:rsidP="00B14C2F">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 </w:t>
      </w:r>
    </w:p>
    <w:p w14:paraId="7EBB8654" w14:textId="77777777" w:rsidR="009E33EB" w:rsidRPr="002F5508" w:rsidRDefault="00793BA6" w:rsidP="009E33EB">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The code of law informing legal philosophy in each state.  For example, </w:t>
      </w:r>
      <w:r w:rsidR="009E33EB" w:rsidRPr="002F5508">
        <w:rPr>
          <w:rFonts w:eastAsia="Times New Roman" w:cs="Times New Roman"/>
          <w:bCs/>
          <w:color w:val="454545"/>
          <w:sz w:val="23"/>
          <w:szCs w:val="23"/>
        </w:rPr>
        <w:t xml:space="preserve">Louisiana </w:t>
      </w:r>
      <w:r>
        <w:rPr>
          <w:rFonts w:eastAsia="Times New Roman" w:cs="Times New Roman"/>
          <w:bCs/>
          <w:color w:val="454545"/>
          <w:sz w:val="23"/>
          <w:szCs w:val="23"/>
        </w:rPr>
        <w:t xml:space="preserve">operates under the </w:t>
      </w:r>
      <w:r w:rsidR="009E33EB" w:rsidRPr="002F5508">
        <w:rPr>
          <w:rFonts w:eastAsia="Times New Roman" w:cs="Times New Roman"/>
          <w:bCs/>
          <w:color w:val="454545"/>
          <w:sz w:val="23"/>
          <w:szCs w:val="23"/>
        </w:rPr>
        <w:t xml:space="preserve">Napoleonic </w:t>
      </w:r>
      <w:r>
        <w:rPr>
          <w:rFonts w:eastAsia="Times New Roman" w:cs="Times New Roman"/>
          <w:bCs/>
          <w:color w:val="454545"/>
          <w:sz w:val="23"/>
          <w:szCs w:val="23"/>
        </w:rPr>
        <w:t xml:space="preserve">Code of </w:t>
      </w:r>
      <w:r w:rsidR="009E33EB" w:rsidRPr="002F5508">
        <w:rPr>
          <w:rFonts w:eastAsia="Times New Roman" w:cs="Times New Roman"/>
          <w:bCs/>
          <w:color w:val="454545"/>
          <w:sz w:val="23"/>
          <w:szCs w:val="23"/>
        </w:rPr>
        <w:t>Law</w:t>
      </w:r>
      <w:r>
        <w:rPr>
          <w:rFonts w:eastAsia="Times New Roman" w:cs="Times New Roman"/>
          <w:bCs/>
          <w:color w:val="454545"/>
          <w:sz w:val="23"/>
          <w:szCs w:val="23"/>
        </w:rPr>
        <w:t xml:space="preserve"> that may create specific considerations for CCUS technology application not found in other states</w:t>
      </w:r>
      <w:r w:rsidR="009E33EB" w:rsidRPr="002F5508">
        <w:rPr>
          <w:rFonts w:eastAsia="Times New Roman" w:cs="Times New Roman"/>
          <w:bCs/>
          <w:color w:val="454545"/>
          <w:sz w:val="23"/>
          <w:szCs w:val="23"/>
        </w:rPr>
        <w:t>.</w:t>
      </w:r>
      <w:r w:rsidR="005364A0" w:rsidRPr="002F5508">
        <w:rPr>
          <w:rFonts w:eastAsia="Times New Roman" w:cs="Times New Roman"/>
          <w:bCs/>
          <w:color w:val="454545"/>
          <w:sz w:val="23"/>
          <w:szCs w:val="23"/>
        </w:rPr>
        <w:t xml:space="preserve">  </w:t>
      </w:r>
    </w:p>
    <w:p w14:paraId="7B1D43E4" w14:textId="77777777" w:rsidR="00793BA6" w:rsidRDefault="0035624F" w:rsidP="00316B3C">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Mineral lease and ownership laws:  </w:t>
      </w:r>
    </w:p>
    <w:p w14:paraId="2CC279F1" w14:textId="67A30067" w:rsidR="00793BA6" w:rsidRDefault="00793BA6" w:rsidP="00793BA6">
      <w:pPr>
        <w:pStyle w:val="ListParagraph"/>
        <w:numPr>
          <w:ilvl w:val="0"/>
          <w:numId w:val="5"/>
        </w:numPr>
        <w:spacing w:after="0" w:line="240" w:lineRule="auto"/>
        <w:rPr>
          <w:rFonts w:eastAsia="Times New Roman" w:cs="Times New Roman"/>
          <w:bCs/>
          <w:color w:val="454545"/>
          <w:sz w:val="23"/>
          <w:szCs w:val="23"/>
        </w:rPr>
      </w:pPr>
      <w:r>
        <w:rPr>
          <w:rFonts w:eastAsia="Times New Roman" w:cs="Times New Roman"/>
          <w:bCs/>
          <w:color w:val="454545"/>
          <w:sz w:val="23"/>
          <w:szCs w:val="23"/>
        </w:rPr>
        <w:t>H</w:t>
      </w:r>
      <w:r w:rsidR="0035624F" w:rsidRPr="002F5508">
        <w:rPr>
          <w:rFonts w:eastAsia="Times New Roman" w:cs="Times New Roman"/>
          <w:bCs/>
          <w:color w:val="454545"/>
          <w:sz w:val="23"/>
          <w:szCs w:val="23"/>
        </w:rPr>
        <w:t>ow are acce</w:t>
      </w:r>
      <w:r w:rsidR="00E972F5" w:rsidRPr="002F5508">
        <w:rPr>
          <w:rFonts w:eastAsia="Times New Roman" w:cs="Times New Roman"/>
          <w:bCs/>
          <w:color w:val="454545"/>
          <w:sz w:val="23"/>
          <w:szCs w:val="23"/>
        </w:rPr>
        <w:t>ssible commodities prioritized</w:t>
      </w:r>
      <w:r w:rsidR="0035346B" w:rsidRPr="002F5508">
        <w:rPr>
          <w:rFonts w:eastAsia="Times New Roman" w:cs="Times New Roman"/>
          <w:bCs/>
          <w:color w:val="454545"/>
          <w:sz w:val="23"/>
          <w:szCs w:val="23"/>
        </w:rPr>
        <w:t xml:space="preserve"> for </w:t>
      </w:r>
      <w:r w:rsidR="00E972F5" w:rsidRPr="002F5508">
        <w:rPr>
          <w:rFonts w:eastAsia="Times New Roman" w:cs="Times New Roman"/>
          <w:bCs/>
          <w:color w:val="454545"/>
          <w:sz w:val="23"/>
          <w:szCs w:val="23"/>
        </w:rPr>
        <w:t>oil, coal</w:t>
      </w:r>
      <w:r w:rsidR="0035624F" w:rsidRPr="002F5508">
        <w:rPr>
          <w:rFonts w:eastAsia="Times New Roman" w:cs="Times New Roman"/>
          <w:bCs/>
          <w:color w:val="454545"/>
          <w:sz w:val="23"/>
          <w:szCs w:val="23"/>
        </w:rPr>
        <w:t xml:space="preserve">, gas, drinking water, </w:t>
      </w:r>
      <w:r>
        <w:rPr>
          <w:rFonts w:eastAsia="Times New Roman" w:cs="Times New Roman"/>
          <w:bCs/>
          <w:color w:val="454545"/>
          <w:sz w:val="23"/>
          <w:szCs w:val="23"/>
        </w:rPr>
        <w:t xml:space="preserve">and </w:t>
      </w:r>
      <w:r w:rsidR="0035624F" w:rsidRPr="002F5508">
        <w:rPr>
          <w:rFonts w:eastAsia="Times New Roman" w:cs="Times New Roman"/>
          <w:bCs/>
          <w:color w:val="454545"/>
          <w:sz w:val="23"/>
          <w:szCs w:val="23"/>
        </w:rPr>
        <w:t>other valuable minerals</w:t>
      </w:r>
      <w:r w:rsidR="00E972F5" w:rsidRPr="002F5508">
        <w:rPr>
          <w:rFonts w:eastAsia="Times New Roman" w:cs="Times New Roman"/>
          <w:bCs/>
          <w:color w:val="454545"/>
          <w:sz w:val="23"/>
          <w:szCs w:val="23"/>
        </w:rPr>
        <w:t xml:space="preserve"> like lithium</w:t>
      </w:r>
      <w:r w:rsidR="00ED3BAC">
        <w:rPr>
          <w:rFonts w:eastAsia="Times New Roman" w:cs="Times New Roman"/>
          <w:bCs/>
          <w:color w:val="454545"/>
          <w:sz w:val="23"/>
          <w:szCs w:val="23"/>
        </w:rPr>
        <w:t>?</w:t>
      </w:r>
    </w:p>
    <w:p w14:paraId="3BCCCC9F" w14:textId="73535B03" w:rsidR="00793BA6" w:rsidRDefault="00793BA6" w:rsidP="00793BA6">
      <w:pPr>
        <w:pStyle w:val="ListParagraph"/>
        <w:numPr>
          <w:ilvl w:val="0"/>
          <w:numId w:val="5"/>
        </w:numPr>
        <w:spacing w:after="0" w:line="240" w:lineRule="auto"/>
        <w:rPr>
          <w:rFonts w:eastAsia="Times New Roman" w:cs="Times New Roman"/>
          <w:bCs/>
          <w:color w:val="454545"/>
          <w:sz w:val="23"/>
          <w:szCs w:val="23"/>
        </w:rPr>
      </w:pPr>
      <w:r>
        <w:rPr>
          <w:rFonts w:eastAsia="Times New Roman" w:cs="Times New Roman"/>
          <w:bCs/>
          <w:color w:val="454545"/>
          <w:sz w:val="23"/>
          <w:szCs w:val="23"/>
        </w:rPr>
        <w:t>H</w:t>
      </w:r>
      <w:r w:rsidR="0035624F" w:rsidRPr="002F5508">
        <w:rPr>
          <w:rFonts w:eastAsia="Times New Roman" w:cs="Times New Roman"/>
          <w:bCs/>
          <w:color w:val="454545"/>
          <w:sz w:val="23"/>
          <w:szCs w:val="23"/>
        </w:rPr>
        <w:t>ow are surface rights treated</w:t>
      </w:r>
      <w:r w:rsidR="00ED3BAC">
        <w:rPr>
          <w:rFonts w:eastAsia="Times New Roman" w:cs="Times New Roman"/>
          <w:bCs/>
          <w:color w:val="454545"/>
          <w:sz w:val="23"/>
          <w:szCs w:val="23"/>
        </w:rPr>
        <w:t>?</w:t>
      </w:r>
    </w:p>
    <w:p w14:paraId="3AD2C0D6" w14:textId="5FD77BFF" w:rsidR="00793BA6" w:rsidRDefault="00793BA6" w:rsidP="00255CBA">
      <w:pPr>
        <w:pStyle w:val="ListParagraph"/>
        <w:numPr>
          <w:ilvl w:val="0"/>
          <w:numId w:val="5"/>
        </w:numPr>
        <w:spacing w:after="0" w:line="240" w:lineRule="auto"/>
        <w:rPr>
          <w:rFonts w:eastAsia="Times New Roman" w:cs="Times New Roman"/>
          <w:bCs/>
          <w:color w:val="454545"/>
          <w:sz w:val="23"/>
          <w:szCs w:val="23"/>
        </w:rPr>
      </w:pPr>
      <w:r w:rsidRPr="00793BA6">
        <w:rPr>
          <w:rFonts w:eastAsia="Times New Roman" w:cs="Times New Roman"/>
          <w:bCs/>
          <w:color w:val="454545"/>
          <w:sz w:val="23"/>
          <w:szCs w:val="23"/>
        </w:rPr>
        <w:t>W</w:t>
      </w:r>
      <w:r w:rsidR="0035624F" w:rsidRPr="00793BA6">
        <w:rPr>
          <w:rFonts w:eastAsia="Times New Roman" w:cs="Times New Roman"/>
          <w:bCs/>
          <w:color w:val="454545"/>
          <w:sz w:val="23"/>
          <w:szCs w:val="23"/>
        </w:rPr>
        <w:t xml:space="preserve">ho has legal right to the pore space for storage (precedent has been set decades ago </w:t>
      </w:r>
      <w:r w:rsidR="00116C91">
        <w:rPr>
          <w:rFonts w:eastAsia="Times New Roman" w:cs="Times New Roman"/>
          <w:bCs/>
          <w:color w:val="454545"/>
          <w:sz w:val="23"/>
          <w:szCs w:val="23"/>
        </w:rPr>
        <w:t xml:space="preserve">in some states </w:t>
      </w:r>
      <w:r w:rsidR="0035624F" w:rsidRPr="00793BA6">
        <w:rPr>
          <w:rFonts w:eastAsia="Times New Roman" w:cs="Times New Roman"/>
          <w:bCs/>
          <w:color w:val="454545"/>
          <w:sz w:val="23"/>
          <w:szCs w:val="23"/>
        </w:rPr>
        <w:t>with natural gas storage)</w:t>
      </w:r>
      <w:r w:rsidR="00ED3BAC">
        <w:rPr>
          <w:rFonts w:eastAsia="Times New Roman" w:cs="Times New Roman"/>
          <w:bCs/>
          <w:color w:val="454545"/>
          <w:sz w:val="23"/>
          <w:szCs w:val="23"/>
        </w:rPr>
        <w:t>?</w:t>
      </w:r>
    </w:p>
    <w:p w14:paraId="423C99C0" w14:textId="77777777" w:rsidR="00793BA6" w:rsidRDefault="00793BA6" w:rsidP="00255CBA">
      <w:pPr>
        <w:pStyle w:val="ListParagraph"/>
        <w:numPr>
          <w:ilvl w:val="0"/>
          <w:numId w:val="5"/>
        </w:numPr>
        <w:spacing w:after="0" w:line="240" w:lineRule="auto"/>
        <w:rPr>
          <w:rFonts w:eastAsia="Times New Roman" w:cs="Times New Roman"/>
          <w:bCs/>
          <w:color w:val="454545"/>
          <w:sz w:val="23"/>
          <w:szCs w:val="23"/>
        </w:rPr>
      </w:pPr>
      <w:r>
        <w:rPr>
          <w:rFonts w:eastAsia="Times New Roman" w:cs="Times New Roman"/>
          <w:bCs/>
          <w:color w:val="454545"/>
          <w:sz w:val="23"/>
          <w:szCs w:val="23"/>
        </w:rPr>
        <w:t>P</w:t>
      </w:r>
      <w:r w:rsidR="0035624F" w:rsidRPr="00793BA6">
        <w:rPr>
          <w:rFonts w:eastAsia="Times New Roman" w:cs="Times New Roman"/>
          <w:bCs/>
          <w:color w:val="454545"/>
          <w:sz w:val="23"/>
          <w:szCs w:val="23"/>
        </w:rPr>
        <w:t>roduced water disposal rights</w:t>
      </w:r>
      <w:r>
        <w:rPr>
          <w:rFonts w:eastAsia="Times New Roman" w:cs="Times New Roman"/>
          <w:bCs/>
          <w:color w:val="454545"/>
          <w:sz w:val="23"/>
          <w:szCs w:val="23"/>
        </w:rPr>
        <w:t xml:space="preserve">; </w:t>
      </w:r>
    </w:p>
    <w:p w14:paraId="29E32395" w14:textId="5AF0EC38" w:rsidR="00793BA6" w:rsidRDefault="00793BA6" w:rsidP="00255CBA">
      <w:pPr>
        <w:pStyle w:val="ListParagraph"/>
        <w:numPr>
          <w:ilvl w:val="0"/>
          <w:numId w:val="5"/>
        </w:numPr>
        <w:spacing w:after="0" w:line="240" w:lineRule="auto"/>
        <w:rPr>
          <w:rFonts w:eastAsia="Times New Roman" w:cs="Times New Roman"/>
          <w:bCs/>
          <w:color w:val="454545"/>
          <w:sz w:val="23"/>
          <w:szCs w:val="23"/>
        </w:rPr>
      </w:pPr>
      <w:r>
        <w:rPr>
          <w:rFonts w:eastAsia="Times New Roman" w:cs="Times New Roman"/>
          <w:bCs/>
          <w:color w:val="454545"/>
          <w:sz w:val="23"/>
          <w:szCs w:val="23"/>
        </w:rPr>
        <w:t>E</w:t>
      </w:r>
      <w:r w:rsidR="0035624F" w:rsidRPr="00793BA6">
        <w:rPr>
          <w:rFonts w:eastAsia="Times New Roman" w:cs="Times New Roman"/>
          <w:bCs/>
          <w:color w:val="454545"/>
          <w:sz w:val="23"/>
          <w:szCs w:val="23"/>
        </w:rPr>
        <w:t>xisting lease rights for coal that hold all the other minerals captive</w:t>
      </w:r>
      <w:r>
        <w:rPr>
          <w:rFonts w:eastAsia="Times New Roman" w:cs="Times New Roman"/>
          <w:bCs/>
          <w:color w:val="454545"/>
          <w:sz w:val="23"/>
          <w:szCs w:val="23"/>
        </w:rPr>
        <w:t>;</w:t>
      </w:r>
      <w:r w:rsidR="0035624F" w:rsidRPr="00793BA6">
        <w:rPr>
          <w:rFonts w:eastAsia="Times New Roman" w:cs="Times New Roman"/>
          <w:bCs/>
          <w:color w:val="454545"/>
          <w:sz w:val="23"/>
          <w:szCs w:val="23"/>
        </w:rPr>
        <w:t xml:space="preserve"> </w:t>
      </w:r>
    </w:p>
    <w:p w14:paraId="39E7F7F5" w14:textId="60B91500" w:rsidR="00F761E4" w:rsidRDefault="00116C91" w:rsidP="00F761E4">
      <w:pPr>
        <w:pStyle w:val="ListParagraph"/>
        <w:numPr>
          <w:ilvl w:val="0"/>
          <w:numId w:val="5"/>
        </w:numPr>
        <w:spacing w:after="0" w:line="240" w:lineRule="auto"/>
        <w:rPr>
          <w:rFonts w:eastAsia="Times New Roman" w:cs="Times New Roman"/>
          <w:bCs/>
          <w:color w:val="454545"/>
          <w:sz w:val="23"/>
          <w:szCs w:val="23"/>
        </w:rPr>
      </w:pPr>
      <w:r w:rsidRPr="00ED3BAC">
        <w:rPr>
          <w:rFonts w:eastAsia="Times New Roman" w:cs="Times New Roman"/>
          <w:bCs/>
          <w:color w:val="454545"/>
          <w:sz w:val="23"/>
          <w:szCs w:val="23"/>
        </w:rPr>
        <w:t xml:space="preserve">Formation and/or </w:t>
      </w:r>
      <w:r w:rsidR="005C5534" w:rsidRPr="00ED3BAC">
        <w:rPr>
          <w:rFonts w:eastAsia="Times New Roman" w:cs="Times New Roman"/>
          <w:bCs/>
          <w:color w:val="454545"/>
          <w:sz w:val="23"/>
          <w:szCs w:val="23"/>
        </w:rPr>
        <w:t>d</w:t>
      </w:r>
      <w:r w:rsidR="0035624F" w:rsidRPr="00ED3BAC">
        <w:rPr>
          <w:rFonts w:eastAsia="Times New Roman" w:cs="Times New Roman"/>
          <w:bCs/>
          <w:color w:val="454545"/>
          <w:sz w:val="23"/>
          <w:szCs w:val="23"/>
        </w:rPr>
        <w:t xml:space="preserve">epth restrictions in the </w:t>
      </w:r>
      <w:r w:rsidRPr="00ED3BAC">
        <w:rPr>
          <w:rFonts w:eastAsia="Times New Roman" w:cs="Times New Roman"/>
          <w:bCs/>
          <w:color w:val="454545"/>
          <w:sz w:val="23"/>
          <w:szCs w:val="23"/>
        </w:rPr>
        <w:t xml:space="preserve">mineral and pore space </w:t>
      </w:r>
      <w:r w:rsidR="0035624F" w:rsidRPr="00ED3BAC">
        <w:rPr>
          <w:rFonts w:eastAsia="Times New Roman" w:cs="Times New Roman"/>
          <w:bCs/>
          <w:color w:val="454545"/>
          <w:sz w:val="23"/>
          <w:szCs w:val="23"/>
        </w:rPr>
        <w:t>leasing requirements</w:t>
      </w:r>
      <w:r w:rsidR="00793BA6" w:rsidRPr="00ED3BAC">
        <w:rPr>
          <w:rFonts w:eastAsia="Times New Roman" w:cs="Times New Roman"/>
          <w:bCs/>
          <w:color w:val="454545"/>
          <w:sz w:val="23"/>
          <w:szCs w:val="23"/>
        </w:rPr>
        <w:t xml:space="preserve"> and </w:t>
      </w:r>
      <w:r w:rsidR="0042229A">
        <w:rPr>
          <w:rFonts w:eastAsia="Times New Roman" w:cs="Times New Roman"/>
          <w:bCs/>
          <w:color w:val="454545"/>
          <w:sz w:val="23"/>
          <w:szCs w:val="23"/>
        </w:rPr>
        <w:t xml:space="preserve">how </w:t>
      </w:r>
      <w:r w:rsidR="00793BA6" w:rsidRPr="007E2BBC">
        <w:rPr>
          <w:rFonts w:eastAsia="Times New Roman" w:cs="Times New Roman"/>
          <w:bCs/>
          <w:color w:val="454545"/>
          <w:sz w:val="23"/>
          <w:szCs w:val="23"/>
        </w:rPr>
        <w:t xml:space="preserve">this </w:t>
      </w:r>
      <w:r w:rsidR="0035624F" w:rsidRPr="00ED3BAC">
        <w:rPr>
          <w:rFonts w:eastAsia="Times New Roman" w:cs="Times New Roman"/>
          <w:bCs/>
          <w:color w:val="454545"/>
          <w:sz w:val="23"/>
          <w:szCs w:val="23"/>
        </w:rPr>
        <w:t>pertain</w:t>
      </w:r>
      <w:r w:rsidR="00ED3BAC" w:rsidRPr="00ED3BAC">
        <w:rPr>
          <w:rFonts w:eastAsia="Times New Roman" w:cs="Times New Roman"/>
          <w:bCs/>
          <w:color w:val="454545"/>
          <w:sz w:val="23"/>
          <w:szCs w:val="23"/>
        </w:rPr>
        <w:t>s</w:t>
      </w:r>
      <w:r w:rsidR="0035624F" w:rsidRPr="00ED3BAC">
        <w:rPr>
          <w:rFonts w:eastAsia="Times New Roman" w:cs="Times New Roman"/>
          <w:bCs/>
          <w:color w:val="454545"/>
          <w:sz w:val="23"/>
          <w:szCs w:val="23"/>
        </w:rPr>
        <w:t xml:space="preserve"> to shale leases vs </w:t>
      </w:r>
      <w:r w:rsidR="00316B3C" w:rsidRPr="00ED3BAC">
        <w:rPr>
          <w:rFonts w:eastAsia="Times New Roman" w:cs="Times New Roman"/>
          <w:bCs/>
          <w:color w:val="454545"/>
          <w:sz w:val="23"/>
          <w:szCs w:val="23"/>
        </w:rPr>
        <w:t>conventional oil and gas leases</w:t>
      </w:r>
      <w:r w:rsidR="00ED3BAC" w:rsidRPr="00ED3BAC">
        <w:rPr>
          <w:rFonts w:eastAsia="Times New Roman" w:cs="Times New Roman"/>
          <w:bCs/>
          <w:color w:val="454545"/>
          <w:sz w:val="23"/>
          <w:szCs w:val="23"/>
        </w:rPr>
        <w:t>,</w:t>
      </w:r>
      <w:r w:rsidRPr="00ED3BAC">
        <w:rPr>
          <w:rFonts w:eastAsia="Times New Roman" w:cs="Times New Roman"/>
          <w:bCs/>
          <w:color w:val="454545"/>
          <w:sz w:val="23"/>
          <w:szCs w:val="23"/>
        </w:rPr>
        <w:t xml:space="preserve"> if at all</w:t>
      </w:r>
      <w:r w:rsidR="00F761E4">
        <w:rPr>
          <w:rFonts w:eastAsia="Times New Roman" w:cs="Times New Roman"/>
          <w:bCs/>
          <w:color w:val="454545"/>
          <w:sz w:val="23"/>
          <w:szCs w:val="23"/>
        </w:rPr>
        <w:t>.</w:t>
      </w:r>
    </w:p>
    <w:p w14:paraId="5E456D40" w14:textId="299450AE" w:rsidR="00793BA6" w:rsidRPr="00ED3BAC" w:rsidRDefault="0035624F" w:rsidP="00ED3BAC">
      <w:pPr>
        <w:pStyle w:val="ListParagraph"/>
        <w:numPr>
          <w:ilvl w:val="0"/>
          <w:numId w:val="1"/>
        </w:numPr>
        <w:spacing w:after="0" w:line="240" w:lineRule="auto"/>
        <w:rPr>
          <w:rFonts w:eastAsia="Times New Roman" w:cs="Times New Roman"/>
          <w:bCs/>
          <w:color w:val="454545"/>
          <w:sz w:val="23"/>
          <w:szCs w:val="23"/>
        </w:rPr>
      </w:pPr>
      <w:r w:rsidRPr="00ED3BAC">
        <w:rPr>
          <w:rFonts w:eastAsia="Times New Roman" w:cs="Times New Roman"/>
          <w:bCs/>
          <w:color w:val="454545"/>
          <w:sz w:val="23"/>
          <w:szCs w:val="23"/>
        </w:rPr>
        <w:t xml:space="preserve">Unitization or forced pooling parameters:  </w:t>
      </w:r>
    </w:p>
    <w:p w14:paraId="287D1C86" w14:textId="034CE5E5" w:rsidR="00793BA6" w:rsidRDefault="009B6662" w:rsidP="00793BA6">
      <w:pPr>
        <w:pStyle w:val="ListParagraph"/>
        <w:numPr>
          <w:ilvl w:val="0"/>
          <w:numId w:val="6"/>
        </w:numPr>
        <w:spacing w:after="0" w:line="240" w:lineRule="auto"/>
        <w:rPr>
          <w:rFonts w:eastAsia="Times New Roman" w:cs="Times New Roman"/>
          <w:bCs/>
          <w:color w:val="454545"/>
          <w:sz w:val="23"/>
          <w:szCs w:val="23"/>
        </w:rPr>
      </w:pPr>
      <w:r>
        <w:rPr>
          <w:rFonts w:eastAsia="Times New Roman" w:cs="Times New Roman"/>
          <w:bCs/>
          <w:color w:val="454545"/>
          <w:sz w:val="23"/>
          <w:szCs w:val="23"/>
        </w:rPr>
        <w:t>W</w:t>
      </w:r>
      <w:r w:rsidR="0035624F" w:rsidRPr="002F5508">
        <w:rPr>
          <w:rFonts w:eastAsia="Times New Roman" w:cs="Times New Roman"/>
          <w:bCs/>
          <w:color w:val="454545"/>
          <w:sz w:val="23"/>
          <w:szCs w:val="23"/>
        </w:rPr>
        <w:t>hat is the procedure to create a unit</w:t>
      </w:r>
      <w:r w:rsidR="00793BA6">
        <w:rPr>
          <w:rFonts w:eastAsia="Times New Roman" w:cs="Times New Roman"/>
          <w:bCs/>
          <w:color w:val="454545"/>
          <w:sz w:val="23"/>
          <w:szCs w:val="23"/>
        </w:rPr>
        <w:t>?</w:t>
      </w:r>
    </w:p>
    <w:p w14:paraId="62BC0636" w14:textId="68BCD3DB" w:rsidR="00793BA6" w:rsidRDefault="00793BA6" w:rsidP="00793BA6">
      <w:pPr>
        <w:pStyle w:val="ListParagraph"/>
        <w:numPr>
          <w:ilvl w:val="0"/>
          <w:numId w:val="6"/>
        </w:numPr>
        <w:spacing w:after="0" w:line="240" w:lineRule="auto"/>
        <w:rPr>
          <w:rFonts w:eastAsia="Times New Roman" w:cs="Times New Roman"/>
          <w:bCs/>
          <w:color w:val="454545"/>
          <w:sz w:val="23"/>
          <w:szCs w:val="23"/>
        </w:rPr>
      </w:pPr>
      <w:r>
        <w:rPr>
          <w:rFonts w:eastAsia="Times New Roman" w:cs="Times New Roman"/>
          <w:bCs/>
          <w:color w:val="454545"/>
          <w:sz w:val="23"/>
          <w:szCs w:val="23"/>
        </w:rPr>
        <w:t>W</w:t>
      </w:r>
      <w:r w:rsidR="0035624F" w:rsidRPr="002F5508">
        <w:rPr>
          <w:rFonts w:eastAsia="Times New Roman" w:cs="Times New Roman"/>
          <w:bCs/>
          <w:color w:val="454545"/>
          <w:sz w:val="23"/>
          <w:szCs w:val="23"/>
        </w:rPr>
        <w:t xml:space="preserve">hat is the percent in agreement </w:t>
      </w:r>
      <w:r w:rsidR="00ED3BAC" w:rsidRPr="002F5508">
        <w:rPr>
          <w:rFonts w:eastAsia="Times New Roman" w:cs="Times New Roman"/>
          <w:bCs/>
          <w:color w:val="454545"/>
          <w:sz w:val="23"/>
          <w:szCs w:val="23"/>
        </w:rPr>
        <w:t>threshold</w:t>
      </w:r>
      <w:r w:rsidR="0035624F" w:rsidRPr="002F5508">
        <w:rPr>
          <w:rFonts w:eastAsia="Times New Roman" w:cs="Times New Roman"/>
          <w:bCs/>
          <w:color w:val="454545"/>
          <w:sz w:val="23"/>
          <w:szCs w:val="23"/>
        </w:rPr>
        <w:t xml:space="preserve"> before forced pooling is triggered</w:t>
      </w:r>
      <w:r>
        <w:rPr>
          <w:rFonts w:eastAsia="Times New Roman" w:cs="Times New Roman"/>
          <w:bCs/>
          <w:color w:val="454545"/>
          <w:sz w:val="23"/>
          <w:szCs w:val="23"/>
        </w:rPr>
        <w:t>? (</w:t>
      </w:r>
      <w:r w:rsidR="009829FB" w:rsidRPr="002F5508">
        <w:rPr>
          <w:rFonts w:eastAsia="Times New Roman" w:cs="Times New Roman"/>
          <w:bCs/>
          <w:color w:val="454545"/>
          <w:sz w:val="23"/>
          <w:szCs w:val="23"/>
        </w:rPr>
        <w:t>for example</w:t>
      </w:r>
      <w:r>
        <w:rPr>
          <w:rFonts w:eastAsia="Times New Roman" w:cs="Times New Roman"/>
          <w:bCs/>
          <w:color w:val="454545"/>
          <w:sz w:val="23"/>
          <w:szCs w:val="23"/>
        </w:rPr>
        <w:t>,</w:t>
      </w:r>
      <w:r w:rsidR="009829FB" w:rsidRPr="002F5508">
        <w:rPr>
          <w:rFonts w:eastAsia="Times New Roman" w:cs="Times New Roman"/>
          <w:bCs/>
          <w:color w:val="454545"/>
          <w:sz w:val="23"/>
          <w:szCs w:val="23"/>
        </w:rPr>
        <w:t xml:space="preserve"> Texas needs </w:t>
      </w:r>
      <w:r w:rsidR="005364A0" w:rsidRPr="002F5508">
        <w:rPr>
          <w:rFonts w:eastAsia="Times New Roman" w:cs="Times New Roman"/>
          <w:bCs/>
          <w:color w:val="454545"/>
          <w:sz w:val="23"/>
          <w:szCs w:val="23"/>
        </w:rPr>
        <w:t>&gt;</w:t>
      </w:r>
      <w:r w:rsidR="009829FB" w:rsidRPr="002F5508">
        <w:rPr>
          <w:rFonts w:eastAsia="Times New Roman" w:cs="Times New Roman"/>
          <w:bCs/>
          <w:color w:val="454545"/>
          <w:sz w:val="23"/>
          <w:szCs w:val="23"/>
        </w:rPr>
        <w:t>98% acceptance be</w:t>
      </w:r>
      <w:r w:rsidR="005364A0" w:rsidRPr="002F5508">
        <w:rPr>
          <w:rFonts w:eastAsia="Times New Roman" w:cs="Times New Roman"/>
          <w:bCs/>
          <w:color w:val="454545"/>
          <w:sz w:val="23"/>
          <w:szCs w:val="23"/>
        </w:rPr>
        <w:t>fore u</w:t>
      </w:r>
      <w:r w:rsidR="00316B3C" w:rsidRPr="002F5508">
        <w:rPr>
          <w:rFonts w:eastAsia="Times New Roman" w:cs="Times New Roman"/>
          <w:bCs/>
          <w:color w:val="454545"/>
          <w:sz w:val="23"/>
          <w:szCs w:val="23"/>
        </w:rPr>
        <w:t>nitization can proceed</w:t>
      </w:r>
      <w:r>
        <w:rPr>
          <w:rFonts w:eastAsia="Times New Roman" w:cs="Times New Roman"/>
          <w:bCs/>
          <w:color w:val="454545"/>
          <w:sz w:val="23"/>
          <w:szCs w:val="23"/>
        </w:rPr>
        <w:t xml:space="preserve">.  Other states require </w:t>
      </w:r>
      <w:r w:rsidR="00116C91">
        <w:rPr>
          <w:rFonts w:eastAsia="Times New Roman" w:cs="Times New Roman"/>
          <w:bCs/>
          <w:color w:val="454545"/>
          <w:sz w:val="23"/>
          <w:szCs w:val="23"/>
        </w:rPr>
        <w:t xml:space="preserve">as low as </w:t>
      </w:r>
      <w:r>
        <w:rPr>
          <w:rFonts w:eastAsia="Times New Roman" w:cs="Times New Roman"/>
          <w:bCs/>
          <w:color w:val="454545"/>
          <w:sz w:val="23"/>
          <w:szCs w:val="23"/>
        </w:rPr>
        <w:t xml:space="preserve">approximately </w:t>
      </w:r>
      <w:r w:rsidR="005364A0" w:rsidRPr="002F5508">
        <w:rPr>
          <w:rFonts w:eastAsia="Times New Roman" w:cs="Times New Roman"/>
          <w:bCs/>
          <w:color w:val="454545"/>
          <w:sz w:val="23"/>
          <w:szCs w:val="23"/>
        </w:rPr>
        <w:t>65%</w:t>
      </w:r>
      <w:r w:rsidR="00316B3C" w:rsidRPr="002F5508">
        <w:rPr>
          <w:rFonts w:eastAsia="Times New Roman" w:cs="Times New Roman"/>
          <w:bCs/>
          <w:color w:val="454545"/>
          <w:sz w:val="23"/>
          <w:szCs w:val="23"/>
        </w:rPr>
        <w:t>.</w:t>
      </w:r>
      <w:r>
        <w:rPr>
          <w:rFonts w:eastAsia="Times New Roman" w:cs="Times New Roman"/>
          <w:bCs/>
          <w:color w:val="454545"/>
          <w:sz w:val="23"/>
          <w:szCs w:val="23"/>
        </w:rPr>
        <w:t>)</w:t>
      </w:r>
      <w:r w:rsidR="0035346B" w:rsidRPr="002F5508">
        <w:rPr>
          <w:rFonts w:eastAsia="Times New Roman" w:cs="Times New Roman"/>
          <w:bCs/>
          <w:color w:val="454545"/>
          <w:sz w:val="23"/>
          <w:szCs w:val="23"/>
        </w:rPr>
        <w:t xml:space="preserve">  </w:t>
      </w:r>
    </w:p>
    <w:p w14:paraId="62473509" w14:textId="77777777" w:rsidR="0035624F" w:rsidRPr="002F5508" w:rsidRDefault="0035346B" w:rsidP="00793BA6">
      <w:pPr>
        <w:pStyle w:val="ListParagraph"/>
        <w:numPr>
          <w:ilvl w:val="1"/>
          <w:numId w:val="6"/>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Does this apply to CO2 geologic storage rights per each State</w:t>
      </w:r>
      <w:r w:rsidR="003C34A0">
        <w:rPr>
          <w:rFonts w:eastAsia="Times New Roman" w:cs="Times New Roman"/>
          <w:bCs/>
          <w:color w:val="454545"/>
          <w:sz w:val="23"/>
          <w:szCs w:val="23"/>
        </w:rPr>
        <w:t>;</w:t>
      </w:r>
    </w:p>
    <w:p w14:paraId="60CA77EE" w14:textId="743EC5D5" w:rsidR="009829FB" w:rsidRPr="002F5508" w:rsidRDefault="009829FB"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Municipal condemnation </w:t>
      </w:r>
      <w:r w:rsidR="0035346B" w:rsidRPr="002F5508">
        <w:rPr>
          <w:rFonts w:eastAsia="Times New Roman" w:cs="Times New Roman"/>
          <w:bCs/>
          <w:color w:val="454545"/>
          <w:sz w:val="23"/>
          <w:szCs w:val="23"/>
        </w:rPr>
        <w:t xml:space="preserve">per </w:t>
      </w:r>
      <w:r w:rsidR="003C34A0">
        <w:rPr>
          <w:rFonts w:eastAsia="Times New Roman" w:cs="Times New Roman"/>
          <w:bCs/>
          <w:color w:val="454545"/>
          <w:sz w:val="23"/>
          <w:szCs w:val="23"/>
        </w:rPr>
        <w:t xml:space="preserve">each </w:t>
      </w:r>
      <w:r w:rsidR="0035346B" w:rsidRPr="002F5508">
        <w:rPr>
          <w:rFonts w:eastAsia="Times New Roman" w:cs="Times New Roman"/>
          <w:bCs/>
          <w:color w:val="454545"/>
          <w:sz w:val="23"/>
          <w:szCs w:val="23"/>
        </w:rPr>
        <w:t>State</w:t>
      </w:r>
      <w:r w:rsidRPr="002F5508">
        <w:rPr>
          <w:rFonts w:eastAsia="Times New Roman" w:cs="Times New Roman"/>
          <w:bCs/>
          <w:color w:val="454545"/>
          <w:sz w:val="23"/>
          <w:szCs w:val="23"/>
        </w:rPr>
        <w:t xml:space="preserve"> </w:t>
      </w:r>
      <w:r w:rsidR="003C34A0">
        <w:rPr>
          <w:rFonts w:eastAsia="Times New Roman" w:cs="Times New Roman"/>
          <w:bCs/>
          <w:color w:val="454545"/>
          <w:sz w:val="23"/>
          <w:szCs w:val="23"/>
        </w:rPr>
        <w:t xml:space="preserve">for </w:t>
      </w:r>
      <w:r w:rsidRPr="002F5508">
        <w:rPr>
          <w:rFonts w:eastAsia="Times New Roman" w:cs="Times New Roman"/>
          <w:bCs/>
          <w:color w:val="454545"/>
          <w:sz w:val="23"/>
          <w:szCs w:val="23"/>
        </w:rPr>
        <w:t xml:space="preserve">access to </w:t>
      </w:r>
      <w:r w:rsidR="00473050" w:rsidRPr="002F5508">
        <w:rPr>
          <w:rFonts w:eastAsia="Times New Roman" w:cs="Times New Roman"/>
          <w:bCs/>
          <w:color w:val="454545"/>
          <w:sz w:val="23"/>
          <w:szCs w:val="23"/>
        </w:rPr>
        <w:t>drinking water, and each</w:t>
      </w:r>
      <w:r w:rsidRPr="002F5508">
        <w:rPr>
          <w:rFonts w:eastAsia="Times New Roman" w:cs="Times New Roman"/>
          <w:bCs/>
          <w:color w:val="454545"/>
          <w:sz w:val="23"/>
          <w:szCs w:val="23"/>
        </w:rPr>
        <w:t xml:space="preserve"> State’s definition of drinking water? </w:t>
      </w:r>
      <w:r w:rsidR="00116C91">
        <w:rPr>
          <w:rFonts w:eastAsia="Times New Roman" w:cs="Times New Roman"/>
          <w:bCs/>
          <w:color w:val="454545"/>
          <w:sz w:val="23"/>
          <w:szCs w:val="23"/>
        </w:rPr>
        <w:t xml:space="preserve">Does Municipal water access subordinate other resources? </w:t>
      </w:r>
      <w:r w:rsidR="00473050" w:rsidRPr="002F5508">
        <w:rPr>
          <w:rFonts w:eastAsia="Times New Roman" w:cs="Times New Roman"/>
          <w:bCs/>
          <w:color w:val="454545"/>
          <w:sz w:val="23"/>
          <w:szCs w:val="23"/>
        </w:rPr>
        <w:t xml:space="preserve">(Note: </w:t>
      </w:r>
      <w:r w:rsidRPr="002F5508">
        <w:rPr>
          <w:rFonts w:eastAsia="Times New Roman" w:cs="Times New Roman"/>
          <w:bCs/>
          <w:color w:val="454545"/>
          <w:sz w:val="23"/>
          <w:szCs w:val="23"/>
        </w:rPr>
        <w:t>With rec</w:t>
      </w:r>
      <w:r w:rsidR="005364A0" w:rsidRPr="002F5508">
        <w:rPr>
          <w:rFonts w:eastAsia="Times New Roman" w:cs="Times New Roman"/>
          <w:bCs/>
          <w:color w:val="454545"/>
          <w:sz w:val="23"/>
          <w:szCs w:val="23"/>
        </w:rPr>
        <w:t>ent advancements in water clean-</w:t>
      </w:r>
      <w:r w:rsidRPr="002F5508">
        <w:rPr>
          <w:rFonts w:eastAsia="Times New Roman" w:cs="Times New Roman"/>
          <w:bCs/>
          <w:color w:val="454545"/>
          <w:sz w:val="23"/>
          <w:szCs w:val="23"/>
        </w:rPr>
        <w:t>up and purification, what was once considered non- potable as a resource can now be converted to potable.</w:t>
      </w:r>
      <w:r w:rsidR="00473050" w:rsidRPr="002F5508">
        <w:rPr>
          <w:rFonts w:eastAsia="Times New Roman" w:cs="Times New Roman"/>
          <w:bCs/>
          <w:color w:val="454545"/>
          <w:sz w:val="23"/>
          <w:szCs w:val="23"/>
        </w:rPr>
        <w:t>)</w:t>
      </w:r>
      <w:r w:rsidR="003C34A0">
        <w:rPr>
          <w:rFonts w:eastAsia="Times New Roman" w:cs="Times New Roman"/>
          <w:bCs/>
          <w:color w:val="454545"/>
          <w:sz w:val="23"/>
          <w:szCs w:val="23"/>
        </w:rPr>
        <w:t>;</w:t>
      </w:r>
    </w:p>
    <w:p w14:paraId="5267C13F" w14:textId="77777777" w:rsidR="009829FB" w:rsidRPr="002F5508" w:rsidRDefault="0035346B"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State</w:t>
      </w:r>
      <w:r w:rsidR="00116C91">
        <w:rPr>
          <w:rFonts w:eastAsia="Times New Roman" w:cs="Times New Roman"/>
          <w:bCs/>
          <w:color w:val="454545"/>
          <w:sz w:val="23"/>
          <w:szCs w:val="23"/>
        </w:rPr>
        <w:t xml:space="preserve"> and Federal</w:t>
      </w:r>
      <w:r w:rsidRPr="002F5508">
        <w:rPr>
          <w:rFonts w:eastAsia="Times New Roman" w:cs="Times New Roman"/>
          <w:bCs/>
          <w:color w:val="454545"/>
          <w:sz w:val="23"/>
          <w:szCs w:val="23"/>
        </w:rPr>
        <w:t xml:space="preserve"> emi</w:t>
      </w:r>
      <w:r w:rsidR="009829FB" w:rsidRPr="002F5508">
        <w:rPr>
          <w:rFonts w:eastAsia="Times New Roman" w:cs="Times New Roman"/>
          <w:bCs/>
          <w:color w:val="454545"/>
          <w:sz w:val="23"/>
          <w:szCs w:val="23"/>
        </w:rPr>
        <w:t>nent domain procedures for rights of way for pipelines</w:t>
      </w:r>
      <w:r w:rsidR="003C34A0">
        <w:rPr>
          <w:rFonts w:eastAsia="Times New Roman" w:cs="Times New Roman"/>
          <w:bCs/>
          <w:color w:val="454545"/>
          <w:sz w:val="23"/>
          <w:szCs w:val="23"/>
        </w:rPr>
        <w:t>,</w:t>
      </w:r>
      <w:r w:rsidR="009829FB" w:rsidRPr="002F5508">
        <w:rPr>
          <w:rFonts w:eastAsia="Times New Roman" w:cs="Times New Roman"/>
          <w:bCs/>
          <w:color w:val="454545"/>
          <w:sz w:val="23"/>
          <w:szCs w:val="23"/>
        </w:rPr>
        <w:t xml:space="preserve"> etc.</w:t>
      </w:r>
      <w:r w:rsidR="005364A0" w:rsidRPr="002F5508">
        <w:rPr>
          <w:rFonts w:eastAsia="Times New Roman" w:cs="Times New Roman"/>
          <w:bCs/>
          <w:color w:val="454545"/>
          <w:sz w:val="23"/>
          <w:szCs w:val="23"/>
        </w:rPr>
        <w:t xml:space="preserve">  Since CO2 is not under FERC jurisdiction, eminent domain for interstate pipelines is not granted </w:t>
      </w:r>
      <w:r w:rsidR="003C34A0">
        <w:rPr>
          <w:rFonts w:eastAsia="Times New Roman" w:cs="Times New Roman"/>
          <w:bCs/>
          <w:color w:val="454545"/>
          <w:sz w:val="23"/>
          <w:szCs w:val="23"/>
        </w:rPr>
        <w:t>in a manner similar to that for n</w:t>
      </w:r>
      <w:r w:rsidR="005364A0" w:rsidRPr="002F5508">
        <w:rPr>
          <w:rFonts w:eastAsia="Times New Roman" w:cs="Times New Roman"/>
          <w:bCs/>
          <w:color w:val="454545"/>
          <w:sz w:val="23"/>
          <w:szCs w:val="23"/>
        </w:rPr>
        <w:t>atural gas</w:t>
      </w:r>
      <w:r w:rsidR="003C34A0">
        <w:rPr>
          <w:rFonts w:eastAsia="Times New Roman" w:cs="Times New Roman"/>
          <w:bCs/>
          <w:color w:val="454545"/>
          <w:sz w:val="23"/>
          <w:szCs w:val="23"/>
        </w:rPr>
        <w:t>;</w:t>
      </w:r>
    </w:p>
    <w:p w14:paraId="716D7B48" w14:textId="37FD2327" w:rsidR="009829FB" w:rsidRPr="002F5508" w:rsidRDefault="003C34A0" w:rsidP="0035624F">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Whether a state or the Federal government </w:t>
      </w:r>
      <w:r w:rsidR="00ED3BAC">
        <w:rPr>
          <w:rFonts w:eastAsia="Times New Roman" w:cs="Times New Roman"/>
          <w:bCs/>
          <w:color w:val="454545"/>
          <w:sz w:val="23"/>
          <w:szCs w:val="23"/>
        </w:rPr>
        <w:t xml:space="preserve">has </w:t>
      </w:r>
      <w:r>
        <w:rPr>
          <w:rFonts w:eastAsia="Times New Roman" w:cs="Times New Roman"/>
          <w:bCs/>
          <w:color w:val="454545"/>
          <w:sz w:val="23"/>
          <w:szCs w:val="23"/>
        </w:rPr>
        <w:t xml:space="preserve">primacy </w:t>
      </w:r>
      <w:r w:rsidR="009829FB" w:rsidRPr="002F5508">
        <w:rPr>
          <w:rFonts w:eastAsia="Times New Roman" w:cs="Times New Roman"/>
          <w:bCs/>
          <w:color w:val="454545"/>
          <w:sz w:val="23"/>
          <w:szCs w:val="23"/>
        </w:rPr>
        <w:t xml:space="preserve">over EOR, disposal and storage </w:t>
      </w:r>
      <w:r>
        <w:rPr>
          <w:rFonts w:eastAsia="Times New Roman" w:cs="Times New Roman"/>
          <w:bCs/>
          <w:color w:val="454545"/>
          <w:sz w:val="23"/>
          <w:szCs w:val="23"/>
        </w:rPr>
        <w:t xml:space="preserve">(For example, </w:t>
      </w:r>
      <w:r w:rsidR="009829FB" w:rsidRPr="002F5508">
        <w:rPr>
          <w:rFonts w:eastAsia="Times New Roman" w:cs="Times New Roman"/>
          <w:bCs/>
          <w:color w:val="454545"/>
          <w:sz w:val="23"/>
          <w:szCs w:val="23"/>
        </w:rPr>
        <w:t>Pennsylvania defers to the US EPA)</w:t>
      </w:r>
      <w:r>
        <w:rPr>
          <w:rFonts w:eastAsia="Times New Roman" w:cs="Times New Roman"/>
          <w:bCs/>
          <w:color w:val="454545"/>
          <w:sz w:val="23"/>
          <w:szCs w:val="23"/>
        </w:rPr>
        <w:t>;</w:t>
      </w:r>
    </w:p>
    <w:p w14:paraId="101F5A7E" w14:textId="77777777" w:rsidR="009829FB" w:rsidRPr="002F5508" w:rsidRDefault="00316B3C"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How each S</w:t>
      </w:r>
      <w:r w:rsidR="009829FB" w:rsidRPr="002F5508">
        <w:rPr>
          <w:rFonts w:eastAsia="Times New Roman" w:cs="Times New Roman"/>
          <w:bCs/>
          <w:color w:val="454545"/>
          <w:sz w:val="23"/>
          <w:szCs w:val="23"/>
        </w:rPr>
        <w:t>tate treats the producer</w:t>
      </w:r>
      <w:r w:rsidR="003C34A0">
        <w:rPr>
          <w:rFonts w:eastAsia="Times New Roman" w:cs="Times New Roman"/>
          <w:bCs/>
          <w:color w:val="454545"/>
          <w:sz w:val="23"/>
          <w:szCs w:val="23"/>
        </w:rPr>
        <w:t>’</w:t>
      </w:r>
      <w:r w:rsidR="009829FB" w:rsidRPr="002F5508">
        <w:rPr>
          <w:rFonts w:eastAsia="Times New Roman" w:cs="Times New Roman"/>
          <w:bCs/>
          <w:color w:val="454545"/>
          <w:sz w:val="23"/>
          <w:szCs w:val="23"/>
        </w:rPr>
        <w:t xml:space="preserve">s </w:t>
      </w:r>
      <w:r w:rsidR="00116C91">
        <w:rPr>
          <w:rFonts w:eastAsia="Times New Roman" w:cs="Times New Roman"/>
          <w:bCs/>
          <w:color w:val="454545"/>
          <w:sz w:val="23"/>
          <w:szCs w:val="23"/>
        </w:rPr>
        <w:t xml:space="preserve">resource </w:t>
      </w:r>
      <w:r w:rsidR="009829FB" w:rsidRPr="002F5508">
        <w:rPr>
          <w:rFonts w:eastAsia="Times New Roman" w:cs="Times New Roman"/>
          <w:bCs/>
          <w:color w:val="454545"/>
          <w:sz w:val="23"/>
          <w:szCs w:val="23"/>
        </w:rPr>
        <w:t xml:space="preserve">rights in reservoirs that extend over large areas, </w:t>
      </w:r>
      <w:r w:rsidR="00E35688" w:rsidRPr="002F5508">
        <w:rPr>
          <w:rFonts w:eastAsia="Times New Roman" w:cs="Times New Roman"/>
          <w:bCs/>
          <w:color w:val="454545"/>
          <w:sz w:val="23"/>
          <w:szCs w:val="23"/>
        </w:rPr>
        <w:t>i.e.</w:t>
      </w:r>
      <w:r w:rsidR="003C34A0">
        <w:rPr>
          <w:rFonts w:eastAsia="Times New Roman" w:cs="Times New Roman"/>
          <w:bCs/>
          <w:color w:val="454545"/>
          <w:sz w:val="23"/>
          <w:szCs w:val="23"/>
        </w:rPr>
        <w:t xml:space="preserve">, </w:t>
      </w:r>
      <w:r w:rsidR="009829FB" w:rsidRPr="002F5508">
        <w:rPr>
          <w:rFonts w:eastAsia="Times New Roman" w:cs="Times New Roman"/>
          <w:bCs/>
          <w:color w:val="454545"/>
          <w:sz w:val="23"/>
          <w:szCs w:val="23"/>
        </w:rPr>
        <w:t>first “straw” in draws what it can</w:t>
      </w:r>
      <w:r w:rsidR="003C34A0">
        <w:rPr>
          <w:rFonts w:eastAsia="Times New Roman" w:cs="Times New Roman"/>
          <w:bCs/>
          <w:color w:val="454545"/>
          <w:sz w:val="23"/>
          <w:szCs w:val="23"/>
        </w:rPr>
        <w:t xml:space="preserve">, subordinating </w:t>
      </w:r>
      <w:r w:rsidR="009829FB" w:rsidRPr="002F5508">
        <w:rPr>
          <w:rFonts w:eastAsia="Times New Roman" w:cs="Times New Roman"/>
          <w:bCs/>
          <w:color w:val="454545"/>
          <w:sz w:val="23"/>
          <w:szCs w:val="23"/>
        </w:rPr>
        <w:t>later producers</w:t>
      </w:r>
      <w:r w:rsidR="003C34A0">
        <w:rPr>
          <w:rFonts w:eastAsia="Times New Roman" w:cs="Times New Roman"/>
          <w:bCs/>
          <w:color w:val="454545"/>
          <w:sz w:val="23"/>
          <w:szCs w:val="23"/>
        </w:rPr>
        <w:t>;</w:t>
      </w:r>
    </w:p>
    <w:p w14:paraId="1DDF4574" w14:textId="77777777" w:rsidR="00583453" w:rsidRPr="002F5508" w:rsidRDefault="00473050"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lastRenderedPageBreak/>
        <w:t xml:space="preserve">How do the States differentiate CO2 as a commodity or pollutant </w:t>
      </w:r>
      <w:r w:rsidR="003C34A0">
        <w:rPr>
          <w:rFonts w:eastAsia="Times New Roman" w:cs="Times New Roman"/>
          <w:bCs/>
          <w:color w:val="454545"/>
          <w:sz w:val="23"/>
          <w:szCs w:val="23"/>
        </w:rPr>
        <w:t xml:space="preserve">according to its source -- </w:t>
      </w:r>
      <w:r w:rsidRPr="002F5508">
        <w:rPr>
          <w:rFonts w:eastAsia="Times New Roman" w:cs="Times New Roman"/>
          <w:bCs/>
          <w:color w:val="454545"/>
          <w:sz w:val="23"/>
          <w:szCs w:val="23"/>
        </w:rPr>
        <w:t xml:space="preserve">natural production, processed out from natural gas/helium production, captured from industrial/power generation processes, </w:t>
      </w:r>
      <w:r w:rsidR="003C34A0">
        <w:rPr>
          <w:rFonts w:eastAsia="Times New Roman" w:cs="Times New Roman"/>
          <w:bCs/>
          <w:color w:val="454545"/>
          <w:sz w:val="23"/>
          <w:szCs w:val="23"/>
        </w:rPr>
        <w:t>d</w:t>
      </w:r>
      <w:r w:rsidRPr="002F5508">
        <w:rPr>
          <w:rFonts w:eastAsia="Times New Roman" w:cs="Times New Roman"/>
          <w:bCs/>
          <w:color w:val="454545"/>
          <w:sz w:val="23"/>
          <w:szCs w:val="23"/>
        </w:rPr>
        <w:t xml:space="preserve">irect </w:t>
      </w:r>
      <w:r w:rsidR="003C34A0">
        <w:rPr>
          <w:rFonts w:eastAsia="Times New Roman" w:cs="Times New Roman"/>
          <w:bCs/>
          <w:color w:val="454545"/>
          <w:sz w:val="23"/>
          <w:szCs w:val="23"/>
        </w:rPr>
        <w:t>a</w:t>
      </w:r>
      <w:r w:rsidRPr="002F5508">
        <w:rPr>
          <w:rFonts w:eastAsia="Times New Roman" w:cs="Times New Roman"/>
          <w:bCs/>
          <w:color w:val="454545"/>
          <w:sz w:val="23"/>
          <w:szCs w:val="23"/>
        </w:rPr>
        <w:t xml:space="preserve">ir </w:t>
      </w:r>
      <w:r w:rsidR="003C34A0">
        <w:rPr>
          <w:rFonts w:eastAsia="Times New Roman" w:cs="Times New Roman"/>
          <w:bCs/>
          <w:color w:val="454545"/>
          <w:sz w:val="23"/>
          <w:szCs w:val="23"/>
        </w:rPr>
        <w:t>c</w:t>
      </w:r>
      <w:r w:rsidRPr="002F5508">
        <w:rPr>
          <w:rFonts w:eastAsia="Times New Roman" w:cs="Times New Roman"/>
          <w:bCs/>
          <w:color w:val="454545"/>
          <w:sz w:val="23"/>
          <w:szCs w:val="23"/>
        </w:rPr>
        <w:t xml:space="preserve">apture or other </w:t>
      </w:r>
      <w:r w:rsidR="00E35688" w:rsidRPr="002F5508">
        <w:rPr>
          <w:rFonts w:eastAsia="Times New Roman" w:cs="Times New Roman"/>
          <w:bCs/>
          <w:color w:val="454545"/>
          <w:sz w:val="23"/>
          <w:szCs w:val="23"/>
        </w:rPr>
        <w:t>means?</w:t>
      </w:r>
    </w:p>
    <w:p w14:paraId="19783707" w14:textId="77777777" w:rsidR="003C34A0" w:rsidRDefault="003F6C71"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Which S</w:t>
      </w:r>
      <w:r w:rsidR="00583453" w:rsidRPr="002F5508">
        <w:rPr>
          <w:rFonts w:eastAsia="Times New Roman" w:cs="Times New Roman"/>
          <w:bCs/>
          <w:color w:val="454545"/>
          <w:sz w:val="23"/>
          <w:szCs w:val="23"/>
        </w:rPr>
        <w:t xml:space="preserve">tates, for long term liability purposes, take title to the </w:t>
      </w:r>
      <w:r w:rsidR="003B20B2">
        <w:rPr>
          <w:rFonts w:eastAsia="Times New Roman" w:cs="Times New Roman"/>
          <w:bCs/>
          <w:color w:val="454545"/>
          <w:sz w:val="23"/>
          <w:szCs w:val="23"/>
        </w:rPr>
        <w:t xml:space="preserve">stored </w:t>
      </w:r>
      <w:r w:rsidR="00583453" w:rsidRPr="002F5508">
        <w:rPr>
          <w:rFonts w:eastAsia="Times New Roman" w:cs="Times New Roman"/>
          <w:bCs/>
          <w:color w:val="454545"/>
          <w:sz w:val="23"/>
          <w:szCs w:val="23"/>
        </w:rPr>
        <w:t xml:space="preserve">CO2 after a certain period of </w:t>
      </w:r>
      <w:r w:rsidR="00E35688" w:rsidRPr="002F5508">
        <w:rPr>
          <w:rFonts w:eastAsia="Times New Roman" w:cs="Times New Roman"/>
          <w:bCs/>
          <w:color w:val="454545"/>
          <w:sz w:val="23"/>
          <w:szCs w:val="23"/>
        </w:rPr>
        <w:t>time?</w:t>
      </w:r>
      <w:r w:rsidR="003B20B2">
        <w:rPr>
          <w:rFonts w:eastAsia="Times New Roman" w:cs="Times New Roman"/>
          <w:bCs/>
          <w:color w:val="454545"/>
          <w:sz w:val="23"/>
          <w:szCs w:val="23"/>
        </w:rPr>
        <w:t xml:space="preserve"> </w:t>
      </w:r>
    </w:p>
    <w:p w14:paraId="33E3D0C0" w14:textId="77777777" w:rsidR="003C34A0" w:rsidRDefault="003C34A0" w:rsidP="0035624F">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What </w:t>
      </w:r>
      <w:r w:rsidR="003F6C71" w:rsidRPr="002F5508">
        <w:rPr>
          <w:rFonts w:eastAsia="Times New Roman" w:cs="Times New Roman"/>
          <w:bCs/>
          <w:color w:val="454545"/>
          <w:sz w:val="23"/>
          <w:szCs w:val="23"/>
        </w:rPr>
        <w:t>fees, bond/escrow requirements and insurance specific to CO2</w:t>
      </w:r>
      <w:r>
        <w:rPr>
          <w:rFonts w:eastAsia="Times New Roman" w:cs="Times New Roman"/>
          <w:bCs/>
          <w:color w:val="454545"/>
          <w:sz w:val="23"/>
          <w:szCs w:val="23"/>
        </w:rPr>
        <w:t xml:space="preserve"> </w:t>
      </w:r>
      <w:r w:rsidR="003F6C71" w:rsidRPr="002F5508">
        <w:rPr>
          <w:rFonts w:eastAsia="Times New Roman" w:cs="Times New Roman"/>
          <w:bCs/>
          <w:color w:val="454545"/>
          <w:sz w:val="23"/>
          <w:szCs w:val="23"/>
        </w:rPr>
        <w:t>tied to long term liability</w:t>
      </w:r>
      <w:r>
        <w:rPr>
          <w:rFonts w:eastAsia="Times New Roman" w:cs="Times New Roman"/>
          <w:bCs/>
          <w:color w:val="454545"/>
          <w:sz w:val="23"/>
          <w:szCs w:val="23"/>
        </w:rPr>
        <w:t xml:space="preserve"> are required?</w:t>
      </w:r>
      <w:r w:rsidR="00473050" w:rsidRPr="002F5508">
        <w:rPr>
          <w:rFonts w:eastAsia="Times New Roman" w:cs="Times New Roman"/>
          <w:bCs/>
          <w:color w:val="454545"/>
          <w:sz w:val="23"/>
          <w:szCs w:val="23"/>
        </w:rPr>
        <w:t xml:space="preserve">  </w:t>
      </w:r>
    </w:p>
    <w:p w14:paraId="45CC1AFC" w14:textId="77777777" w:rsidR="00583453" w:rsidRPr="002F5508" w:rsidRDefault="00473050"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Who owns the CO2 in long term geologic storage</w:t>
      </w:r>
      <w:r w:rsidR="0035346B" w:rsidRPr="002F5508">
        <w:rPr>
          <w:rFonts w:eastAsia="Times New Roman" w:cs="Times New Roman"/>
          <w:bCs/>
          <w:color w:val="454545"/>
          <w:sz w:val="23"/>
          <w:szCs w:val="23"/>
        </w:rPr>
        <w:t xml:space="preserve"> if not the </w:t>
      </w:r>
      <w:r w:rsidR="00E35688" w:rsidRPr="002F5508">
        <w:rPr>
          <w:rFonts w:eastAsia="Times New Roman" w:cs="Times New Roman"/>
          <w:bCs/>
          <w:color w:val="454545"/>
          <w:sz w:val="23"/>
          <w:szCs w:val="23"/>
        </w:rPr>
        <w:t>State?</w:t>
      </w:r>
      <w:r w:rsidR="003B20B2">
        <w:rPr>
          <w:rFonts w:eastAsia="Times New Roman" w:cs="Times New Roman"/>
          <w:bCs/>
          <w:color w:val="454545"/>
          <w:sz w:val="23"/>
          <w:szCs w:val="23"/>
        </w:rPr>
        <w:t xml:space="preserve"> Where is ownership delineated?</w:t>
      </w:r>
    </w:p>
    <w:p w14:paraId="42340918" w14:textId="77777777" w:rsidR="00583453" w:rsidRPr="002F5508" w:rsidRDefault="00583453"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Which </w:t>
      </w:r>
      <w:r w:rsidR="00316B3C" w:rsidRPr="002F5508">
        <w:rPr>
          <w:rFonts w:eastAsia="Times New Roman" w:cs="Times New Roman"/>
          <w:bCs/>
          <w:color w:val="454545"/>
          <w:sz w:val="23"/>
          <w:szCs w:val="23"/>
        </w:rPr>
        <w:t>S</w:t>
      </w:r>
      <w:r w:rsidRPr="002F5508">
        <w:rPr>
          <w:rFonts w:eastAsia="Times New Roman" w:cs="Times New Roman"/>
          <w:bCs/>
          <w:color w:val="454545"/>
          <w:sz w:val="23"/>
          <w:szCs w:val="23"/>
        </w:rPr>
        <w:t>tates differenti</w:t>
      </w:r>
      <w:r w:rsidR="00E101A4" w:rsidRPr="002F5508">
        <w:rPr>
          <w:rFonts w:eastAsia="Times New Roman" w:cs="Times New Roman"/>
          <w:bCs/>
          <w:color w:val="454545"/>
          <w:sz w:val="23"/>
          <w:szCs w:val="23"/>
        </w:rPr>
        <w:t xml:space="preserve">ate </w:t>
      </w:r>
      <w:r w:rsidR="003B20B2">
        <w:rPr>
          <w:rFonts w:eastAsia="Times New Roman" w:cs="Times New Roman"/>
          <w:bCs/>
          <w:color w:val="454545"/>
          <w:sz w:val="23"/>
          <w:szCs w:val="23"/>
        </w:rPr>
        <w:t xml:space="preserve">subsurface </w:t>
      </w:r>
      <w:r w:rsidR="00E101A4" w:rsidRPr="002F5508">
        <w:rPr>
          <w:rFonts w:eastAsia="Times New Roman" w:cs="Times New Roman"/>
          <w:bCs/>
          <w:color w:val="454545"/>
          <w:sz w:val="23"/>
          <w:szCs w:val="23"/>
        </w:rPr>
        <w:t>storage mediums</w:t>
      </w:r>
      <w:r w:rsidR="003C34A0">
        <w:rPr>
          <w:rFonts w:eastAsia="Times New Roman" w:cs="Times New Roman"/>
          <w:bCs/>
          <w:color w:val="454545"/>
          <w:sz w:val="23"/>
          <w:szCs w:val="23"/>
        </w:rPr>
        <w:t>,</w:t>
      </w:r>
      <w:r w:rsidR="00E101A4" w:rsidRPr="002F5508">
        <w:rPr>
          <w:rFonts w:eastAsia="Times New Roman" w:cs="Times New Roman"/>
          <w:bCs/>
          <w:color w:val="454545"/>
          <w:sz w:val="23"/>
          <w:szCs w:val="23"/>
        </w:rPr>
        <w:t xml:space="preserve"> such as man-</w:t>
      </w:r>
      <w:r w:rsidRPr="002F5508">
        <w:rPr>
          <w:rFonts w:eastAsia="Times New Roman" w:cs="Times New Roman"/>
          <w:bCs/>
          <w:color w:val="454545"/>
          <w:sz w:val="23"/>
          <w:szCs w:val="23"/>
        </w:rPr>
        <w:t>made salt caverns, depleted oil and gas reservoirs, hard rock caverns, coal bed seams, brine reservoirs,</w:t>
      </w:r>
      <w:r w:rsidR="005364A0" w:rsidRPr="002F5508">
        <w:rPr>
          <w:rFonts w:eastAsia="Times New Roman" w:cs="Times New Roman"/>
          <w:bCs/>
          <w:color w:val="454545"/>
          <w:sz w:val="23"/>
          <w:szCs w:val="23"/>
        </w:rPr>
        <w:t xml:space="preserve"> </w:t>
      </w:r>
      <w:r w:rsidR="00E35688" w:rsidRPr="002F5508">
        <w:rPr>
          <w:rFonts w:eastAsia="Times New Roman" w:cs="Times New Roman"/>
          <w:bCs/>
          <w:color w:val="454545"/>
          <w:sz w:val="23"/>
          <w:szCs w:val="23"/>
        </w:rPr>
        <w:t>etc.</w:t>
      </w:r>
      <w:r w:rsidR="003C34A0">
        <w:rPr>
          <w:rFonts w:eastAsia="Times New Roman" w:cs="Times New Roman"/>
          <w:bCs/>
          <w:color w:val="454545"/>
          <w:sz w:val="23"/>
          <w:szCs w:val="23"/>
        </w:rPr>
        <w:t xml:space="preserve"> by </w:t>
      </w:r>
      <w:r w:rsidRPr="002F5508">
        <w:rPr>
          <w:rFonts w:eastAsia="Times New Roman" w:cs="Times New Roman"/>
          <w:bCs/>
          <w:color w:val="454545"/>
          <w:sz w:val="23"/>
          <w:szCs w:val="23"/>
        </w:rPr>
        <w:t>different permitting regimes and ownership definitions</w:t>
      </w:r>
      <w:r w:rsidR="003C34A0">
        <w:rPr>
          <w:rFonts w:eastAsia="Times New Roman" w:cs="Times New Roman"/>
          <w:bCs/>
          <w:color w:val="454545"/>
          <w:sz w:val="23"/>
          <w:szCs w:val="23"/>
        </w:rPr>
        <w:t>?</w:t>
      </w:r>
    </w:p>
    <w:p w14:paraId="614DA580" w14:textId="77777777" w:rsidR="008E53CD" w:rsidRPr="002F5508" w:rsidRDefault="003C34A0" w:rsidP="0035624F">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Which s</w:t>
      </w:r>
      <w:r w:rsidR="00FE67EA" w:rsidRPr="002F5508">
        <w:rPr>
          <w:rFonts w:eastAsia="Times New Roman" w:cs="Times New Roman"/>
          <w:bCs/>
          <w:color w:val="454545"/>
          <w:sz w:val="23"/>
          <w:szCs w:val="23"/>
        </w:rPr>
        <w:t xml:space="preserve">tates </w:t>
      </w:r>
      <w:r w:rsidR="00E101A4" w:rsidRPr="002F5508">
        <w:rPr>
          <w:rFonts w:eastAsia="Times New Roman" w:cs="Times New Roman"/>
          <w:bCs/>
          <w:color w:val="454545"/>
          <w:sz w:val="23"/>
          <w:szCs w:val="23"/>
        </w:rPr>
        <w:t>have</w:t>
      </w:r>
      <w:r w:rsidR="00FE67EA" w:rsidRPr="002F5508">
        <w:rPr>
          <w:rFonts w:eastAsia="Times New Roman" w:cs="Times New Roman"/>
          <w:bCs/>
          <w:color w:val="454545"/>
          <w:sz w:val="23"/>
          <w:szCs w:val="23"/>
        </w:rPr>
        <w:t xml:space="preserve"> “do no harm” mineral conservation </w:t>
      </w:r>
      <w:r w:rsidRPr="002F5508">
        <w:rPr>
          <w:rFonts w:eastAsia="Times New Roman" w:cs="Times New Roman"/>
          <w:bCs/>
          <w:color w:val="454545"/>
          <w:sz w:val="23"/>
          <w:szCs w:val="23"/>
        </w:rPr>
        <w:t>laws</w:t>
      </w:r>
      <w:r>
        <w:rPr>
          <w:rFonts w:eastAsia="Times New Roman" w:cs="Times New Roman"/>
          <w:bCs/>
          <w:color w:val="454545"/>
          <w:sz w:val="23"/>
          <w:szCs w:val="23"/>
        </w:rPr>
        <w:t xml:space="preserve">, </w:t>
      </w:r>
      <w:r w:rsidRPr="002F5508">
        <w:rPr>
          <w:rFonts w:eastAsia="Times New Roman" w:cs="Times New Roman"/>
          <w:bCs/>
          <w:color w:val="454545"/>
          <w:sz w:val="23"/>
          <w:szCs w:val="23"/>
        </w:rPr>
        <w:t>and</w:t>
      </w:r>
      <w:r w:rsidR="00FE67EA" w:rsidRPr="002F5508">
        <w:rPr>
          <w:rFonts w:eastAsia="Times New Roman" w:cs="Times New Roman"/>
          <w:bCs/>
          <w:color w:val="454545"/>
          <w:sz w:val="23"/>
          <w:szCs w:val="23"/>
        </w:rPr>
        <w:t xml:space="preserve"> for</w:t>
      </w:r>
      <w:r w:rsidR="00E101A4" w:rsidRPr="002F5508">
        <w:rPr>
          <w:rFonts w:eastAsia="Times New Roman" w:cs="Times New Roman"/>
          <w:bCs/>
          <w:color w:val="454545"/>
          <w:sz w:val="23"/>
          <w:szCs w:val="23"/>
        </w:rPr>
        <w:t xml:space="preserve"> which</w:t>
      </w:r>
      <w:r w:rsidR="00FE67EA" w:rsidRPr="002F5508">
        <w:rPr>
          <w:rFonts w:eastAsia="Times New Roman" w:cs="Times New Roman"/>
          <w:bCs/>
          <w:color w:val="454545"/>
          <w:sz w:val="23"/>
          <w:szCs w:val="23"/>
        </w:rPr>
        <w:t xml:space="preserve"> minerals and commodities does this apply</w:t>
      </w:r>
      <w:r>
        <w:rPr>
          <w:rFonts w:eastAsia="Times New Roman" w:cs="Times New Roman"/>
          <w:bCs/>
          <w:color w:val="454545"/>
          <w:sz w:val="23"/>
          <w:szCs w:val="23"/>
        </w:rPr>
        <w:t>?</w:t>
      </w:r>
    </w:p>
    <w:p w14:paraId="7AD2F9C9" w14:textId="77777777" w:rsidR="00FE67EA" w:rsidRPr="002F5508" w:rsidRDefault="00D61C34" w:rsidP="0035624F">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D</w:t>
      </w:r>
      <w:r w:rsidR="00FE67EA" w:rsidRPr="002F5508">
        <w:rPr>
          <w:rFonts w:eastAsia="Times New Roman" w:cs="Times New Roman"/>
          <w:bCs/>
          <w:color w:val="454545"/>
          <w:sz w:val="23"/>
          <w:szCs w:val="23"/>
        </w:rPr>
        <w:t xml:space="preserve">efinition of </w:t>
      </w:r>
      <w:r>
        <w:rPr>
          <w:rFonts w:eastAsia="Times New Roman" w:cs="Times New Roman"/>
          <w:bCs/>
          <w:color w:val="454545"/>
          <w:sz w:val="23"/>
          <w:szCs w:val="23"/>
        </w:rPr>
        <w:t xml:space="preserve">states’ </w:t>
      </w:r>
      <w:r w:rsidR="00FE67EA" w:rsidRPr="002F5508">
        <w:rPr>
          <w:rFonts w:eastAsia="Times New Roman" w:cs="Times New Roman"/>
          <w:bCs/>
          <w:color w:val="454545"/>
          <w:sz w:val="23"/>
          <w:szCs w:val="23"/>
        </w:rPr>
        <w:t xml:space="preserve">“trespass” </w:t>
      </w:r>
      <w:r>
        <w:rPr>
          <w:rFonts w:eastAsia="Times New Roman" w:cs="Times New Roman"/>
          <w:bCs/>
          <w:color w:val="454545"/>
          <w:sz w:val="23"/>
          <w:szCs w:val="23"/>
        </w:rPr>
        <w:t xml:space="preserve">laws and regulations pertaining to </w:t>
      </w:r>
      <w:r w:rsidR="00FE67EA" w:rsidRPr="002F5508">
        <w:rPr>
          <w:rFonts w:eastAsia="Times New Roman" w:cs="Times New Roman"/>
          <w:bCs/>
          <w:color w:val="454545"/>
          <w:sz w:val="23"/>
          <w:szCs w:val="23"/>
        </w:rPr>
        <w:t>when an operator’s CO2 migrates into a n</w:t>
      </w:r>
      <w:r w:rsidR="005364A0" w:rsidRPr="002F5508">
        <w:rPr>
          <w:rFonts w:eastAsia="Times New Roman" w:cs="Times New Roman"/>
          <w:bCs/>
          <w:color w:val="454545"/>
          <w:sz w:val="23"/>
          <w:szCs w:val="23"/>
        </w:rPr>
        <w:t>earby non-CO2 EOR operator and a</w:t>
      </w:r>
      <w:r w:rsidR="00FE67EA" w:rsidRPr="002F5508">
        <w:rPr>
          <w:rFonts w:eastAsia="Times New Roman" w:cs="Times New Roman"/>
          <w:bCs/>
          <w:color w:val="454545"/>
          <w:sz w:val="23"/>
          <w:szCs w:val="23"/>
        </w:rPr>
        <w:t xml:space="preserve">ffects </w:t>
      </w:r>
      <w:r>
        <w:rPr>
          <w:rFonts w:eastAsia="Times New Roman" w:cs="Times New Roman"/>
          <w:bCs/>
          <w:color w:val="454545"/>
          <w:sz w:val="23"/>
          <w:szCs w:val="23"/>
        </w:rPr>
        <w:t xml:space="preserve">that operator’s </w:t>
      </w:r>
      <w:r w:rsidR="00FE67EA" w:rsidRPr="002F5508">
        <w:rPr>
          <w:rFonts w:eastAsia="Times New Roman" w:cs="Times New Roman"/>
          <w:bCs/>
          <w:color w:val="454545"/>
          <w:sz w:val="23"/>
          <w:szCs w:val="23"/>
        </w:rPr>
        <w:t>field characteristics and produced fluids/gasses.</w:t>
      </w:r>
    </w:p>
    <w:p w14:paraId="0AC58F81" w14:textId="77777777" w:rsidR="00473050" w:rsidRPr="002F5508" w:rsidRDefault="0035346B"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List </w:t>
      </w:r>
      <w:r w:rsidR="00631B5C" w:rsidRPr="002F5508">
        <w:rPr>
          <w:rFonts w:eastAsia="Times New Roman" w:cs="Times New Roman"/>
          <w:bCs/>
          <w:color w:val="454545"/>
          <w:sz w:val="23"/>
          <w:szCs w:val="23"/>
        </w:rPr>
        <w:t xml:space="preserve">States that have specific </w:t>
      </w:r>
      <w:r w:rsidR="008E53CD" w:rsidRPr="002F5508">
        <w:rPr>
          <w:rFonts w:eastAsia="Times New Roman" w:cs="Times New Roman"/>
          <w:bCs/>
          <w:color w:val="454545"/>
          <w:sz w:val="23"/>
          <w:szCs w:val="23"/>
        </w:rPr>
        <w:t xml:space="preserve">underground </w:t>
      </w:r>
      <w:r w:rsidR="00631B5C" w:rsidRPr="002F5508">
        <w:rPr>
          <w:rFonts w:eastAsia="Times New Roman" w:cs="Times New Roman"/>
          <w:bCs/>
          <w:color w:val="454545"/>
          <w:sz w:val="23"/>
          <w:szCs w:val="23"/>
        </w:rPr>
        <w:t>natural ga</w:t>
      </w:r>
      <w:r w:rsidR="00473050" w:rsidRPr="002F5508">
        <w:rPr>
          <w:rFonts w:eastAsia="Times New Roman" w:cs="Times New Roman"/>
          <w:bCs/>
          <w:color w:val="454545"/>
          <w:sz w:val="23"/>
          <w:szCs w:val="23"/>
        </w:rPr>
        <w:t>s storage rules and regulations.</w:t>
      </w:r>
    </w:p>
    <w:p w14:paraId="581F0886" w14:textId="5A10BBA8" w:rsidR="00631B5C" w:rsidRPr="002F5508" w:rsidRDefault="0035346B"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List </w:t>
      </w:r>
      <w:r w:rsidR="00631B5C" w:rsidRPr="002F5508">
        <w:rPr>
          <w:rFonts w:eastAsia="Times New Roman" w:cs="Times New Roman"/>
          <w:bCs/>
          <w:color w:val="454545"/>
          <w:sz w:val="23"/>
          <w:szCs w:val="23"/>
        </w:rPr>
        <w:t>States that have specific CO2 storage rules and regulations</w:t>
      </w:r>
      <w:r w:rsidR="008E53CD" w:rsidRPr="002F5508">
        <w:rPr>
          <w:rFonts w:eastAsia="Times New Roman" w:cs="Times New Roman"/>
          <w:bCs/>
          <w:color w:val="454545"/>
          <w:sz w:val="23"/>
          <w:szCs w:val="23"/>
        </w:rPr>
        <w:t>.</w:t>
      </w:r>
      <w:r w:rsidRPr="002F5508">
        <w:rPr>
          <w:rFonts w:eastAsia="Times New Roman" w:cs="Times New Roman"/>
          <w:bCs/>
          <w:color w:val="454545"/>
          <w:sz w:val="23"/>
          <w:szCs w:val="23"/>
        </w:rPr>
        <w:t xml:space="preserve">  Have any </w:t>
      </w:r>
      <w:r w:rsidR="00317FD6">
        <w:rPr>
          <w:rFonts w:eastAsia="Times New Roman" w:cs="Times New Roman"/>
          <w:bCs/>
          <w:color w:val="454545"/>
          <w:sz w:val="23"/>
          <w:szCs w:val="23"/>
        </w:rPr>
        <w:t>s</w:t>
      </w:r>
      <w:r w:rsidRPr="002F5508">
        <w:rPr>
          <w:rFonts w:eastAsia="Times New Roman" w:cs="Times New Roman"/>
          <w:bCs/>
          <w:color w:val="454545"/>
          <w:sz w:val="23"/>
          <w:szCs w:val="23"/>
        </w:rPr>
        <w:t>tates issued or addressed regulations for CO2-EOR in Shale and related processes</w:t>
      </w:r>
      <w:r w:rsidR="003B20B2">
        <w:rPr>
          <w:rFonts w:eastAsia="Times New Roman" w:cs="Times New Roman"/>
          <w:bCs/>
          <w:color w:val="454545"/>
          <w:sz w:val="23"/>
          <w:szCs w:val="23"/>
        </w:rPr>
        <w:t xml:space="preserve"> different from conventional CO2-EOR</w:t>
      </w:r>
      <w:r w:rsidR="00D61C34">
        <w:rPr>
          <w:rFonts w:eastAsia="Times New Roman" w:cs="Times New Roman"/>
          <w:bCs/>
          <w:color w:val="454545"/>
          <w:sz w:val="23"/>
          <w:szCs w:val="23"/>
        </w:rPr>
        <w:t xml:space="preserve">? </w:t>
      </w:r>
    </w:p>
    <w:p w14:paraId="3996F384" w14:textId="7244E6DC" w:rsidR="00C04470" w:rsidRPr="002F5508" w:rsidRDefault="00C04470" w:rsidP="0035624F">
      <w:pPr>
        <w:pStyle w:val="ListParagraph"/>
        <w:numPr>
          <w:ilvl w:val="0"/>
          <w:numId w:val="1"/>
        </w:num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 xml:space="preserve">Identify/list by Tribe in the targeted States, </w:t>
      </w:r>
      <w:r w:rsidR="00D61C34">
        <w:rPr>
          <w:rFonts w:eastAsia="Times New Roman" w:cs="Times New Roman"/>
          <w:bCs/>
          <w:color w:val="454545"/>
          <w:sz w:val="23"/>
          <w:szCs w:val="23"/>
        </w:rPr>
        <w:t>s</w:t>
      </w:r>
      <w:r w:rsidRPr="002F5508">
        <w:rPr>
          <w:rFonts w:eastAsia="Times New Roman" w:cs="Times New Roman"/>
          <w:bCs/>
          <w:color w:val="454545"/>
          <w:sz w:val="23"/>
          <w:szCs w:val="23"/>
        </w:rPr>
        <w:t>pecial considerations</w:t>
      </w:r>
      <w:r w:rsidR="00D61C34">
        <w:rPr>
          <w:rFonts w:eastAsia="Times New Roman" w:cs="Times New Roman"/>
          <w:bCs/>
          <w:color w:val="454545"/>
          <w:sz w:val="23"/>
          <w:szCs w:val="23"/>
        </w:rPr>
        <w:t xml:space="preserve"> </w:t>
      </w:r>
      <w:r w:rsidRPr="002F5508">
        <w:rPr>
          <w:rFonts w:eastAsia="Times New Roman" w:cs="Times New Roman"/>
          <w:bCs/>
          <w:color w:val="454545"/>
          <w:sz w:val="23"/>
          <w:szCs w:val="23"/>
        </w:rPr>
        <w:t>for Tribal lands for CO2 storage above and beyond what is required on Federal lands</w:t>
      </w:r>
      <w:r w:rsidR="00D61C34">
        <w:rPr>
          <w:rFonts w:eastAsia="Times New Roman" w:cs="Times New Roman"/>
          <w:bCs/>
          <w:color w:val="454545"/>
          <w:sz w:val="23"/>
          <w:szCs w:val="23"/>
        </w:rPr>
        <w:t xml:space="preserve"> for both </w:t>
      </w:r>
      <w:r w:rsidRPr="002F5508">
        <w:rPr>
          <w:rFonts w:eastAsia="Times New Roman" w:cs="Times New Roman"/>
          <w:bCs/>
          <w:color w:val="454545"/>
          <w:sz w:val="23"/>
          <w:szCs w:val="23"/>
        </w:rPr>
        <w:t>conventional CO2-EOR and CO2-Shale EOR</w:t>
      </w:r>
      <w:r w:rsidR="00B9710B" w:rsidRPr="002F5508">
        <w:rPr>
          <w:rFonts w:eastAsia="Times New Roman" w:cs="Times New Roman"/>
          <w:bCs/>
          <w:color w:val="454545"/>
          <w:sz w:val="23"/>
          <w:szCs w:val="23"/>
        </w:rPr>
        <w:t xml:space="preserve">.  How does Tribal Sovereignty </w:t>
      </w:r>
      <w:r w:rsidR="00671A16">
        <w:rPr>
          <w:rFonts w:eastAsia="Times New Roman" w:cs="Times New Roman"/>
          <w:bCs/>
          <w:color w:val="454545"/>
          <w:sz w:val="23"/>
          <w:szCs w:val="23"/>
        </w:rPr>
        <w:t>a</w:t>
      </w:r>
      <w:r w:rsidR="00B9710B" w:rsidRPr="002F5508">
        <w:rPr>
          <w:rFonts w:eastAsia="Times New Roman" w:cs="Times New Roman"/>
          <w:bCs/>
          <w:color w:val="454545"/>
          <w:sz w:val="23"/>
          <w:szCs w:val="23"/>
        </w:rPr>
        <w:t xml:space="preserve">ffect captured and geologically stored CO2 on Tribal lands </w:t>
      </w:r>
      <w:r w:rsidR="00D61C34">
        <w:rPr>
          <w:rFonts w:eastAsia="Times New Roman" w:cs="Times New Roman"/>
          <w:bCs/>
          <w:color w:val="454545"/>
          <w:sz w:val="23"/>
          <w:szCs w:val="23"/>
        </w:rPr>
        <w:t xml:space="preserve">and what are the </w:t>
      </w:r>
      <w:r w:rsidR="00B9710B" w:rsidRPr="002F5508">
        <w:rPr>
          <w:rFonts w:eastAsia="Times New Roman" w:cs="Times New Roman"/>
          <w:bCs/>
          <w:color w:val="454545"/>
          <w:sz w:val="23"/>
          <w:szCs w:val="23"/>
        </w:rPr>
        <w:t>liability issues</w:t>
      </w:r>
      <w:r w:rsidR="00D61C34">
        <w:rPr>
          <w:rFonts w:eastAsia="Times New Roman" w:cs="Times New Roman"/>
          <w:bCs/>
          <w:color w:val="454545"/>
          <w:sz w:val="23"/>
          <w:szCs w:val="23"/>
        </w:rPr>
        <w:t xml:space="preserve"> on tribal land</w:t>
      </w:r>
      <w:r w:rsidR="003B20B2">
        <w:rPr>
          <w:rFonts w:eastAsia="Times New Roman" w:cs="Times New Roman"/>
          <w:bCs/>
          <w:color w:val="454545"/>
          <w:sz w:val="23"/>
          <w:szCs w:val="23"/>
        </w:rPr>
        <w:t xml:space="preserve"> if different from Federal lands?  </w:t>
      </w:r>
    </w:p>
    <w:p w14:paraId="6F08EBF0" w14:textId="77777777" w:rsidR="003F6C71" w:rsidRDefault="003B20B2" w:rsidP="0035624F">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 xml:space="preserve">Any </w:t>
      </w:r>
      <w:r w:rsidR="003F6C71" w:rsidRPr="002F5508">
        <w:rPr>
          <w:rFonts w:eastAsia="Times New Roman" w:cs="Times New Roman"/>
          <w:bCs/>
          <w:color w:val="454545"/>
          <w:sz w:val="23"/>
          <w:szCs w:val="23"/>
        </w:rPr>
        <w:t>State laws current or pending on induced seismicity from mineral extraction, natural gas stora</w:t>
      </w:r>
      <w:r w:rsidR="00473050" w:rsidRPr="002F5508">
        <w:rPr>
          <w:rFonts w:eastAsia="Times New Roman" w:cs="Times New Roman"/>
          <w:bCs/>
          <w:color w:val="454545"/>
          <w:sz w:val="23"/>
          <w:szCs w:val="23"/>
        </w:rPr>
        <w:t>ge,</w:t>
      </w:r>
      <w:r w:rsidR="003F6C71" w:rsidRPr="002F5508">
        <w:rPr>
          <w:rFonts w:eastAsia="Times New Roman" w:cs="Times New Roman"/>
          <w:bCs/>
          <w:color w:val="454545"/>
          <w:sz w:val="23"/>
          <w:szCs w:val="23"/>
        </w:rPr>
        <w:t xml:space="preserve"> CO2 storage</w:t>
      </w:r>
      <w:r w:rsidR="00473050" w:rsidRPr="002F5508">
        <w:rPr>
          <w:rFonts w:eastAsia="Times New Roman" w:cs="Times New Roman"/>
          <w:bCs/>
          <w:color w:val="454545"/>
          <w:sz w:val="23"/>
          <w:szCs w:val="23"/>
        </w:rPr>
        <w:t xml:space="preserve"> and produced water disposal</w:t>
      </w:r>
      <w:r w:rsidR="003F6C71" w:rsidRPr="002F5508">
        <w:rPr>
          <w:rFonts w:eastAsia="Times New Roman" w:cs="Times New Roman"/>
          <w:bCs/>
          <w:color w:val="454545"/>
          <w:sz w:val="23"/>
          <w:szCs w:val="23"/>
        </w:rPr>
        <w:t>.</w:t>
      </w:r>
    </w:p>
    <w:p w14:paraId="44503FFC" w14:textId="77777777" w:rsidR="00E35688" w:rsidRPr="002F5508" w:rsidRDefault="00D61C34" w:rsidP="0035624F">
      <w:pPr>
        <w:pStyle w:val="ListParagraph"/>
        <w:numPr>
          <w:ilvl w:val="0"/>
          <w:numId w:val="1"/>
        </w:numPr>
        <w:spacing w:after="0" w:line="240" w:lineRule="auto"/>
        <w:rPr>
          <w:rFonts w:eastAsia="Times New Roman" w:cs="Times New Roman"/>
          <w:bCs/>
          <w:color w:val="454545"/>
          <w:sz w:val="23"/>
          <w:szCs w:val="23"/>
        </w:rPr>
      </w:pPr>
      <w:r>
        <w:rPr>
          <w:rFonts w:eastAsia="Times New Roman" w:cs="Times New Roman"/>
          <w:bCs/>
          <w:color w:val="454545"/>
          <w:sz w:val="23"/>
          <w:szCs w:val="23"/>
        </w:rPr>
        <w:t>Which s</w:t>
      </w:r>
      <w:r w:rsidR="00E35688">
        <w:rPr>
          <w:rFonts w:eastAsia="Times New Roman" w:cs="Times New Roman"/>
          <w:bCs/>
          <w:color w:val="454545"/>
          <w:sz w:val="23"/>
          <w:szCs w:val="23"/>
        </w:rPr>
        <w:t xml:space="preserve">tates have current or pending </w:t>
      </w:r>
      <w:r>
        <w:rPr>
          <w:rFonts w:eastAsia="Times New Roman" w:cs="Times New Roman"/>
          <w:bCs/>
          <w:color w:val="454545"/>
          <w:sz w:val="23"/>
          <w:szCs w:val="23"/>
        </w:rPr>
        <w:t xml:space="preserve">legislation </w:t>
      </w:r>
      <w:r w:rsidR="00E35688">
        <w:rPr>
          <w:rFonts w:eastAsia="Times New Roman" w:cs="Times New Roman"/>
          <w:bCs/>
          <w:color w:val="454545"/>
          <w:sz w:val="23"/>
          <w:szCs w:val="23"/>
        </w:rPr>
        <w:t xml:space="preserve">specific </w:t>
      </w:r>
      <w:r>
        <w:rPr>
          <w:rFonts w:eastAsia="Times New Roman" w:cs="Times New Roman"/>
          <w:bCs/>
          <w:color w:val="454545"/>
          <w:sz w:val="23"/>
          <w:szCs w:val="23"/>
        </w:rPr>
        <w:t xml:space="preserve">to </w:t>
      </w:r>
      <w:r w:rsidR="00E35688">
        <w:rPr>
          <w:rFonts w:eastAsia="Times New Roman" w:cs="Times New Roman"/>
          <w:bCs/>
          <w:color w:val="454545"/>
          <w:sz w:val="23"/>
          <w:szCs w:val="23"/>
        </w:rPr>
        <w:t>lithium extraction? If so would they subordinate CO2 EOR and geologic CO2 storage?</w:t>
      </w:r>
    </w:p>
    <w:p w14:paraId="55B392AB" w14:textId="77777777" w:rsidR="00FE67EA" w:rsidRPr="002F5508" w:rsidRDefault="00FE67EA" w:rsidP="00FE67EA">
      <w:pPr>
        <w:spacing w:after="0" w:line="240" w:lineRule="auto"/>
        <w:rPr>
          <w:rFonts w:eastAsia="Times New Roman" w:cs="Times New Roman"/>
          <w:bCs/>
          <w:color w:val="454545"/>
          <w:sz w:val="23"/>
          <w:szCs w:val="23"/>
        </w:rPr>
      </w:pPr>
    </w:p>
    <w:p w14:paraId="49E1279A" w14:textId="29C15CE3" w:rsidR="00FE67EA" w:rsidRPr="002F5508" w:rsidRDefault="00F761E4" w:rsidP="00FE67EA">
      <w:pPr>
        <w:spacing w:after="0" w:line="240" w:lineRule="auto"/>
        <w:rPr>
          <w:rFonts w:eastAsia="Times New Roman" w:cs="Times New Roman"/>
          <w:bCs/>
          <w:color w:val="454545"/>
          <w:sz w:val="23"/>
          <w:szCs w:val="23"/>
        </w:rPr>
      </w:pPr>
      <w:r>
        <w:rPr>
          <w:rFonts w:eastAsia="Times New Roman" w:cs="Times New Roman"/>
          <w:bCs/>
          <w:color w:val="454545"/>
          <w:sz w:val="23"/>
          <w:szCs w:val="23"/>
        </w:rPr>
        <w:t>The f</w:t>
      </w:r>
      <w:r w:rsidR="00FE67EA" w:rsidRPr="002F5508">
        <w:rPr>
          <w:rFonts w:eastAsia="Times New Roman" w:cs="Times New Roman"/>
          <w:bCs/>
          <w:color w:val="454545"/>
          <w:sz w:val="23"/>
          <w:szCs w:val="23"/>
        </w:rPr>
        <w:t xml:space="preserve">inal paper </w:t>
      </w:r>
      <w:r w:rsidR="009E33EB" w:rsidRPr="002F5508">
        <w:rPr>
          <w:rFonts w:eastAsia="Times New Roman" w:cs="Times New Roman"/>
          <w:bCs/>
          <w:color w:val="454545"/>
          <w:sz w:val="23"/>
          <w:szCs w:val="23"/>
        </w:rPr>
        <w:t xml:space="preserve">should </w:t>
      </w:r>
      <w:r w:rsidR="004F17F1">
        <w:rPr>
          <w:rFonts w:eastAsia="Times New Roman" w:cs="Times New Roman"/>
          <w:bCs/>
          <w:color w:val="454545"/>
          <w:sz w:val="23"/>
          <w:szCs w:val="23"/>
        </w:rPr>
        <w:t xml:space="preserve">not exceed </w:t>
      </w:r>
      <w:r w:rsidR="00E101A4" w:rsidRPr="002F5508">
        <w:rPr>
          <w:rFonts w:eastAsia="Times New Roman" w:cs="Times New Roman"/>
          <w:bCs/>
          <w:color w:val="454545"/>
          <w:sz w:val="23"/>
          <w:szCs w:val="23"/>
        </w:rPr>
        <w:t>1</w:t>
      </w:r>
      <w:r w:rsidR="00ED3BAC">
        <w:rPr>
          <w:rFonts w:eastAsia="Times New Roman" w:cs="Times New Roman"/>
          <w:bCs/>
          <w:color w:val="454545"/>
          <w:sz w:val="23"/>
          <w:szCs w:val="23"/>
        </w:rPr>
        <w:t>5</w:t>
      </w:r>
      <w:r w:rsidR="00E101A4" w:rsidRPr="002F5508">
        <w:rPr>
          <w:rFonts w:eastAsia="Times New Roman" w:cs="Times New Roman"/>
          <w:bCs/>
          <w:color w:val="454545"/>
          <w:sz w:val="23"/>
          <w:szCs w:val="23"/>
        </w:rPr>
        <w:t xml:space="preserve">0 pages </w:t>
      </w:r>
      <w:r w:rsidR="004F17F1">
        <w:rPr>
          <w:rFonts w:eastAsia="Times New Roman" w:cs="Times New Roman"/>
          <w:bCs/>
          <w:color w:val="454545"/>
          <w:sz w:val="23"/>
          <w:szCs w:val="23"/>
        </w:rPr>
        <w:t xml:space="preserve">in length </w:t>
      </w:r>
      <w:r w:rsidR="00E101A4" w:rsidRPr="002F5508">
        <w:rPr>
          <w:rFonts w:eastAsia="Times New Roman" w:cs="Times New Roman"/>
          <w:bCs/>
          <w:color w:val="454545"/>
          <w:sz w:val="23"/>
          <w:szCs w:val="23"/>
        </w:rPr>
        <w:t>excluding appendices, maps, or matrices.</w:t>
      </w:r>
    </w:p>
    <w:p w14:paraId="5DB913D6" w14:textId="77777777" w:rsidR="00E101A4" w:rsidRPr="002F5508" w:rsidRDefault="00E101A4" w:rsidP="00FE67EA">
      <w:pPr>
        <w:spacing w:after="0" w:line="240" w:lineRule="auto"/>
        <w:rPr>
          <w:rFonts w:eastAsia="Times New Roman" w:cs="Times New Roman"/>
          <w:bCs/>
          <w:color w:val="454545"/>
          <w:sz w:val="23"/>
          <w:szCs w:val="23"/>
        </w:rPr>
      </w:pPr>
    </w:p>
    <w:p w14:paraId="203AF13B" w14:textId="77777777" w:rsidR="00E101A4" w:rsidRPr="002F5508" w:rsidRDefault="00E101A4" w:rsidP="00FE67EA">
      <w:pPr>
        <w:spacing w:after="0" w:line="240" w:lineRule="auto"/>
        <w:rPr>
          <w:rFonts w:eastAsia="Times New Roman" w:cs="Times New Roman"/>
          <w:bCs/>
          <w:color w:val="454545"/>
          <w:sz w:val="23"/>
          <w:szCs w:val="23"/>
        </w:rPr>
      </w:pPr>
      <w:r w:rsidRPr="002F5508">
        <w:rPr>
          <w:rFonts w:eastAsia="Times New Roman" w:cs="Times New Roman"/>
          <w:bCs/>
          <w:color w:val="454545"/>
          <w:sz w:val="23"/>
          <w:szCs w:val="23"/>
        </w:rPr>
        <w:t>Collaborations or consortiums are acceptable as long as there is a single lead contractor and point of contact.</w:t>
      </w:r>
    </w:p>
    <w:p w14:paraId="10451AE9" w14:textId="77777777" w:rsidR="00FE67EA" w:rsidRPr="002F5508" w:rsidRDefault="00FE67EA" w:rsidP="00FE67EA">
      <w:pPr>
        <w:spacing w:after="0" w:line="240" w:lineRule="auto"/>
        <w:rPr>
          <w:rFonts w:eastAsia="Times New Roman" w:cs="Times New Roman"/>
          <w:bCs/>
          <w:color w:val="454545"/>
          <w:sz w:val="23"/>
          <w:szCs w:val="23"/>
        </w:rPr>
      </w:pPr>
    </w:p>
    <w:p w14:paraId="7B7BA263" w14:textId="15A27E2B" w:rsidR="00671A16" w:rsidRPr="00BD51DC" w:rsidRDefault="009E33EB" w:rsidP="004F17F1">
      <w:r w:rsidRPr="002F5508">
        <w:t>The contractor will designate a primary contact to coordinate and provide monthly updates on the status via written high-level reports and conference calls between the contractor</w:t>
      </w:r>
      <w:r w:rsidR="00F761E4">
        <w:t xml:space="preserve"> and </w:t>
      </w:r>
      <w:r w:rsidRPr="002F5508">
        <w:t>USEA which will commence within the 15 days after the initial award is formally accepted and contracted.  USEA will provide a primary contact to coordinate these activities with USEA</w:t>
      </w:r>
      <w:bookmarkStart w:id="0" w:name="_Hlk18501250"/>
    </w:p>
    <w:p w14:paraId="47E7E57E" w14:textId="758A036F" w:rsidR="004F17F1" w:rsidRPr="001D703F" w:rsidRDefault="004F17F1" w:rsidP="004F17F1">
      <w:pPr>
        <w:rPr>
          <w:b/>
          <w:sz w:val="24"/>
          <w:szCs w:val="24"/>
          <w:u w:val="single"/>
        </w:rPr>
      </w:pPr>
      <w:r w:rsidRPr="001D703F">
        <w:rPr>
          <w:b/>
          <w:sz w:val="24"/>
          <w:szCs w:val="24"/>
          <w:u w:val="single"/>
        </w:rPr>
        <w:t xml:space="preserve">Deliverables  </w:t>
      </w:r>
    </w:p>
    <w:p w14:paraId="265BECC4" w14:textId="77777777" w:rsidR="004F17F1" w:rsidRDefault="004F17F1" w:rsidP="004F17F1">
      <w:r w:rsidRPr="00BA76D3">
        <w:t xml:space="preserve">The contractor will be required to submit the following deliverables: </w:t>
      </w:r>
    </w:p>
    <w:p w14:paraId="2F96D473" w14:textId="77777777" w:rsidR="004F17F1" w:rsidRDefault="004F17F1" w:rsidP="004F17F1">
      <w:pPr>
        <w:pStyle w:val="ListParagraph"/>
        <w:numPr>
          <w:ilvl w:val="0"/>
          <w:numId w:val="7"/>
        </w:numPr>
      </w:pPr>
      <w:r>
        <w:t>Written monthly status updates detailing progress to date, challenges and recommendations for overcoming them</w:t>
      </w:r>
    </w:p>
    <w:p w14:paraId="486110ED" w14:textId="78DE32B8" w:rsidR="004F17F1" w:rsidRDefault="004F17F1" w:rsidP="004F17F1">
      <w:pPr>
        <w:pStyle w:val="ListParagraph"/>
        <w:numPr>
          <w:ilvl w:val="0"/>
          <w:numId w:val="7"/>
        </w:numPr>
      </w:pPr>
      <w:r>
        <w:lastRenderedPageBreak/>
        <w:t xml:space="preserve">Individual drafts of each state assessment </w:t>
      </w:r>
    </w:p>
    <w:p w14:paraId="4ED32312" w14:textId="77777777" w:rsidR="004F17F1" w:rsidRDefault="004F17F1" w:rsidP="004F17F1">
      <w:pPr>
        <w:pStyle w:val="ListParagraph"/>
        <w:numPr>
          <w:ilvl w:val="0"/>
          <w:numId w:val="7"/>
        </w:numPr>
      </w:pPr>
      <w:r>
        <w:t>Draft final report</w:t>
      </w:r>
    </w:p>
    <w:p w14:paraId="14F5549D" w14:textId="77777777" w:rsidR="004F17F1" w:rsidRPr="00BA76D3" w:rsidRDefault="004F17F1" w:rsidP="004F17F1">
      <w:pPr>
        <w:pStyle w:val="ListParagraph"/>
        <w:numPr>
          <w:ilvl w:val="0"/>
          <w:numId w:val="7"/>
        </w:numPr>
      </w:pPr>
      <w:r>
        <w:t>Final Report</w:t>
      </w:r>
    </w:p>
    <w:bookmarkEnd w:id="0"/>
    <w:p w14:paraId="472C4343" w14:textId="07F04C32" w:rsidR="009E33EB" w:rsidRPr="002F5508" w:rsidRDefault="009E33EB" w:rsidP="009E33EB">
      <w:r w:rsidRPr="004F17F1">
        <w:rPr>
          <w:b/>
          <w:sz w:val="24"/>
          <w:szCs w:val="24"/>
          <w:u w:val="single"/>
        </w:rPr>
        <w:t>Proposal Preparation</w:t>
      </w:r>
      <w:r w:rsidRPr="002F5508">
        <w:rPr>
          <w:sz w:val="24"/>
          <w:szCs w:val="24"/>
          <w:u w:val="single"/>
        </w:rPr>
        <w:br/>
      </w:r>
      <w:r w:rsidRPr="002F5508">
        <w:t>Interested parties are requested to submit a cost proposal and a</w:t>
      </w:r>
      <w:r w:rsidR="00996098" w:rsidRPr="002F5508">
        <w:t xml:space="preserve"> brief concise </w:t>
      </w:r>
      <w:r w:rsidR="00F761E4">
        <w:t xml:space="preserve">technical </w:t>
      </w:r>
      <w:r w:rsidR="00996098" w:rsidRPr="002F5508">
        <w:t xml:space="preserve">proposal of process, and participants </w:t>
      </w:r>
      <w:r w:rsidR="00F761E4">
        <w:t>not to exceed 1</w:t>
      </w:r>
      <w:r w:rsidR="00E35688" w:rsidRPr="002F5508">
        <w:t>0 pages</w:t>
      </w:r>
      <w:r w:rsidRPr="002F5508">
        <w:t>, including the following:</w:t>
      </w:r>
    </w:p>
    <w:p w14:paraId="081D39AF" w14:textId="77777777" w:rsidR="009E33EB" w:rsidRPr="002F5508" w:rsidRDefault="009E33EB" w:rsidP="009E33EB">
      <w:pPr>
        <w:pStyle w:val="ListParagraph"/>
        <w:numPr>
          <w:ilvl w:val="0"/>
          <w:numId w:val="2"/>
        </w:numPr>
      </w:pPr>
      <w:r w:rsidRPr="002F5508">
        <w:t>Qualifications Statement demonstrating expertise and technical</w:t>
      </w:r>
      <w:r w:rsidR="00996098" w:rsidRPr="002F5508">
        <w:t>/legal</w:t>
      </w:r>
      <w:r w:rsidRPr="002F5508">
        <w:t xml:space="preserve"> understanding </w:t>
      </w:r>
      <w:r w:rsidR="00996098" w:rsidRPr="002F5508">
        <w:t xml:space="preserve">in the areas of </w:t>
      </w:r>
      <w:r w:rsidR="002F5508" w:rsidRPr="002F5508">
        <w:t xml:space="preserve">Federal, </w:t>
      </w:r>
      <w:r w:rsidR="00C04470" w:rsidRPr="002F5508">
        <w:t>S</w:t>
      </w:r>
      <w:r w:rsidR="00996098" w:rsidRPr="002F5508">
        <w:t>tate</w:t>
      </w:r>
      <w:r w:rsidR="002F5508" w:rsidRPr="002F5508">
        <w:t xml:space="preserve"> and Tribal</w:t>
      </w:r>
      <w:r w:rsidR="00996098" w:rsidRPr="002F5508">
        <w:t xml:space="preserve"> mineral, pore space, surface, water,</w:t>
      </w:r>
      <w:r w:rsidR="002F5508" w:rsidRPr="002F5508">
        <w:t xml:space="preserve"> environmental liabilities,</w:t>
      </w:r>
      <w:r w:rsidR="00996098" w:rsidRPr="002F5508">
        <w:t xml:space="preserve"> UIC Class II and VI regulations, disposal and eminent domain rights laws, rules and </w:t>
      </w:r>
      <w:r w:rsidR="00EE7D56" w:rsidRPr="002F5508">
        <w:t>r</w:t>
      </w:r>
      <w:r w:rsidR="00996098" w:rsidRPr="002F5508">
        <w:t>egulations</w:t>
      </w:r>
      <w:r w:rsidR="00C04470" w:rsidRPr="002F5508">
        <w:t>.</w:t>
      </w:r>
    </w:p>
    <w:p w14:paraId="4A8A6B28" w14:textId="77777777" w:rsidR="00F761E4" w:rsidRDefault="00F761E4" w:rsidP="00EE7D56">
      <w:pPr>
        <w:pStyle w:val="ListParagraph"/>
        <w:numPr>
          <w:ilvl w:val="0"/>
          <w:numId w:val="2"/>
        </w:numPr>
      </w:pPr>
      <w:r>
        <w:t>B</w:t>
      </w:r>
      <w:r w:rsidR="00EE7D56" w:rsidRPr="002F5508">
        <w:t xml:space="preserve">ios on the lead investigators and overview of entities to be involved.  </w:t>
      </w:r>
    </w:p>
    <w:p w14:paraId="643AA7F8" w14:textId="2ECD747C" w:rsidR="00EE7D56" w:rsidRDefault="00EE7D56" w:rsidP="00EE7D56">
      <w:pPr>
        <w:pStyle w:val="ListParagraph"/>
        <w:numPr>
          <w:ilvl w:val="0"/>
          <w:numId w:val="2"/>
        </w:numPr>
      </w:pPr>
      <w:r w:rsidRPr="002F5508">
        <w:t>Any references and brief overviews the contractor deem</w:t>
      </w:r>
      <w:r w:rsidR="004F17F1">
        <w:t>s</w:t>
      </w:r>
      <w:r w:rsidRPr="002F5508">
        <w:t xml:space="preserve"> pertinent to show expertise to past similar work or participation in similar work.</w:t>
      </w:r>
    </w:p>
    <w:p w14:paraId="17C29895" w14:textId="2D69DFAA" w:rsidR="004F17F1" w:rsidRPr="002F5508" w:rsidRDefault="004F17F1" w:rsidP="004F17F1">
      <w:pPr>
        <w:pStyle w:val="ListParagraph"/>
        <w:numPr>
          <w:ilvl w:val="0"/>
          <w:numId w:val="2"/>
        </w:numPr>
      </w:pPr>
      <w:r>
        <w:t>A</w:t>
      </w:r>
      <w:r w:rsidRPr="002F5508">
        <w:t>n expected timeline with agreed milestones and proposed workflow leading to the deliverable.</w:t>
      </w:r>
    </w:p>
    <w:p w14:paraId="40D4FECC" w14:textId="77777777" w:rsidR="00F761E4" w:rsidRDefault="009E33EB" w:rsidP="009E33EB">
      <w:r w:rsidRPr="002F5508">
        <w:t xml:space="preserve">The sub-agreement between USEA and the winning offer will be structured as a fixed sub-agreement for labor, fringe benefits and overhead.  USEA will fund other direct costs, including travel (transportation, lodging and a U.S. Government approved daily meals and incidental allowance) directly.  </w:t>
      </w:r>
    </w:p>
    <w:p w14:paraId="4CB2E686" w14:textId="0642842A" w:rsidR="00F761E4" w:rsidRDefault="009E33EB" w:rsidP="009E33EB">
      <w:r w:rsidRPr="002F5508">
        <w:t xml:space="preserve">The cost proposal should include an estimate of the number of trips required to organize and conduct each of the studies. </w:t>
      </w:r>
      <w:r w:rsidRPr="004F17F1">
        <w:rPr>
          <w:b/>
        </w:rPr>
        <w:t>DO NOT</w:t>
      </w:r>
      <w:r w:rsidRPr="002F5508">
        <w:t xml:space="preserve"> include travel costs as USEA will fund this per the above.  </w:t>
      </w:r>
    </w:p>
    <w:p w14:paraId="394AB42E" w14:textId="18C67242" w:rsidR="009E33EB" w:rsidRDefault="009E33EB" w:rsidP="009E33EB">
      <w:r w:rsidRPr="002F5508">
        <w:t>Labor costs should include a level of effort for each person proposed to work on this assignment, their daily loaded rate, and the total estimated charge for each individual proposed.</w:t>
      </w:r>
    </w:p>
    <w:p w14:paraId="5196C6B9" w14:textId="77777777" w:rsidR="004F17F1" w:rsidRDefault="004F17F1" w:rsidP="004F17F1">
      <w:r>
        <w:t>CVs of each person proposed to work on this project must be included as an appendix and will not count toward the technical proposal page limit.</w:t>
      </w:r>
    </w:p>
    <w:p w14:paraId="01EF0F73" w14:textId="77777777" w:rsidR="009E33EB" w:rsidRPr="002F5508" w:rsidRDefault="009E33EB" w:rsidP="009E33EB">
      <w:r w:rsidRPr="0018556F">
        <w:rPr>
          <w:b/>
          <w:sz w:val="24"/>
          <w:szCs w:val="24"/>
          <w:u w:val="single"/>
        </w:rPr>
        <w:t>Selection Criteria</w:t>
      </w:r>
      <w:r w:rsidRPr="002F5508">
        <w:rPr>
          <w:sz w:val="24"/>
          <w:szCs w:val="24"/>
          <w:u w:val="single"/>
        </w:rPr>
        <w:br/>
      </w:r>
      <w:r w:rsidRPr="002F5508">
        <w:t>The following criteria will be used to evaluate proposals:</w:t>
      </w:r>
    </w:p>
    <w:p w14:paraId="22D53443" w14:textId="77777777" w:rsidR="00D57025" w:rsidRPr="00D57025" w:rsidRDefault="00D57025" w:rsidP="00D57025">
      <w:r w:rsidRPr="00D57025">
        <w:t>40% -- Proven experience in legal/regulatory expertise and experience of Federal, Tribal and States mineral rules and regulations, permitting, and land use/ownership, the UIC Class II and Class VI regulations, natural gas storage rules and regulations, CO2-EOR –storage and surface rights.</w:t>
      </w:r>
    </w:p>
    <w:p w14:paraId="6842C076" w14:textId="77777777" w:rsidR="00D57025" w:rsidRPr="00D57025" w:rsidRDefault="00D57025" w:rsidP="00D57025">
      <w:r w:rsidRPr="00D57025">
        <w:t>30% -- The proposed technical approach demonstrates a clear understanding of the problem and a proficiency in analyzing the topics.  </w:t>
      </w:r>
    </w:p>
    <w:p w14:paraId="63DE4BB4" w14:textId="77777777" w:rsidR="00D57025" w:rsidRPr="00D57025" w:rsidRDefault="00D57025" w:rsidP="00D57025">
      <w:r w:rsidRPr="00D57025">
        <w:t>30% -- Price</w:t>
      </w:r>
    </w:p>
    <w:p w14:paraId="1121F8A0" w14:textId="77777777" w:rsidR="004F17F1" w:rsidRDefault="009E33EB" w:rsidP="004F17F1">
      <w:r w:rsidRPr="0018556F">
        <w:rPr>
          <w:b/>
          <w:sz w:val="24"/>
          <w:szCs w:val="24"/>
          <w:u w:val="single"/>
        </w:rPr>
        <w:t>Schedule</w:t>
      </w:r>
      <w:r w:rsidRPr="002F5508">
        <w:rPr>
          <w:sz w:val="24"/>
          <w:szCs w:val="24"/>
          <w:u w:val="single"/>
        </w:rPr>
        <w:br/>
      </w:r>
      <w:r w:rsidR="004F17F1" w:rsidRPr="00151048">
        <w:t>Interested parties are requested to register their interest prior via email to the following mailbox:</w:t>
      </w:r>
      <w:r w:rsidR="004F17F1" w:rsidRPr="0065639C">
        <w:t xml:space="preserve"> </w:t>
      </w:r>
      <w:hyperlink r:id="rId5" w:history="1">
        <w:r w:rsidR="004F17F1" w:rsidRPr="005A108C">
          <w:rPr>
            <w:rStyle w:val="Hyperlink"/>
          </w:rPr>
          <w:t>proposals@usea.org</w:t>
        </w:r>
      </w:hyperlink>
      <w:r w:rsidR="004F17F1" w:rsidRPr="00151048">
        <w:t xml:space="preserve">.  Registering interest will ensure you receive all questions submitted by interested parties and the corresponding responses from USEA.  </w:t>
      </w:r>
    </w:p>
    <w:p w14:paraId="5F4BC7EC" w14:textId="340C4F0E" w:rsidR="004F17F1" w:rsidRPr="00151048" w:rsidRDefault="004F17F1" w:rsidP="004F17F1">
      <w:r w:rsidRPr="00151048">
        <w:lastRenderedPageBreak/>
        <w:t>Questions on the terms of this request for proposals must be submitted prior to</w:t>
      </w:r>
      <w:r>
        <w:rPr>
          <w:b/>
          <w:sz w:val="24"/>
          <w:szCs w:val="24"/>
        </w:rPr>
        <w:t xml:space="preserve">: </w:t>
      </w:r>
      <w:r w:rsidR="00BC676D">
        <w:rPr>
          <w:b/>
          <w:sz w:val="24"/>
          <w:szCs w:val="24"/>
        </w:rPr>
        <w:t>March</w:t>
      </w:r>
      <w:r w:rsidR="00D86002">
        <w:rPr>
          <w:b/>
          <w:sz w:val="24"/>
          <w:szCs w:val="24"/>
        </w:rPr>
        <w:t xml:space="preserve"> 1</w:t>
      </w:r>
      <w:r w:rsidR="00BC676D">
        <w:rPr>
          <w:b/>
          <w:sz w:val="24"/>
          <w:szCs w:val="24"/>
        </w:rPr>
        <w:t>2</w:t>
      </w:r>
      <w:r>
        <w:rPr>
          <w:b/>
          <w:sz w:val="24"/>
          <w:szCs w:val="24"/>
        </w:rPr>
        <w:t>, 20</w:t>
      </w:r>
      <w:r w:rsidR="00BD51DC">
        <w:rPr>
          <w:b/>
          <w:sz w:val="24"/>
          <w:szCs w:val="24"/>
        </w:rPr>
        <w:t>2</w:t>
      </w:r>
      <w:r>
        <w:rPr>
          <w:b/>
          <w:sz w:val="24"/>
          <w:szCs w:val="24"/>
        </w:rPr>
        <w:t xml:space="preserve">1 </w:t>
      </w:r>
      <w:r w:rsidRPr="00151048">
        <w:t xml:space="preserve">by email to the following mailbox: </w:t>
      </w:r>
      <w:hyperlink r:id="rId6" w:history="1">
        <w:r w:rsidRPr="005A108C">
          <w:rPr>
            <w:rStyle w:val="Hyperlink"/>
          </w:rPr>
          <w:t>proposals@usea.org</w:t>
        </w:r>
      </w:hyperlink>
      <w:r>
        <w:t xml:space="preserve">.  </w:t>
      </w:r>
      <w:r w:rsidRPr="00151048">
        <w:t xml:space="preserve">All questions received and their corresponding responses </w:t>
      </w:r>
      <w:r>
        <w:t xml:space="preserve">and other RFP related announcements </w:t>
      </w:r>
      <w:r w:rsidRPr="00151048">
        <w:t xml:space="preserve">will be </w:t>
      </w:r>
      <w:r>
        <w:t xml:space="preserve">posted on the USEA website and </w:t>
      </w:r>
      <w:r w:rsidRPr="00151048">
        <w:t xml:space="preserve">distributed to parties registering interest in this </w:t>
      </w:r>
      <w:r>
        <w:t>RFP</w:t>
      </w:r>
      <w:r w:rsidRPr="00151048">
        <w:t>s</w:t>
      </w:r>
      <w:r>
        <w:t>.</w:t>
      </w:r>
      <w:r w:rsidRPr="00151048">
        <w:br/>
      </w:r>
      <w:r>
        <w:br/>
      </w:r>
      <w:r w:rsidRPr="00151048">
        <w:t xml:space="preserve">Final proposals must be submitted by email by </w:t>
      </w:r>
      <w:r>
        <w:t>5:00 pm on</w:t>
      </w:r>
      <w:r>
        <w:rPr>
          <w:b/>
          <w:sz w:val="24"/>
          <w:szCs w:val="24"/>
        </w:rPr>
        <w:t xml:space="preserve">: </w:t>
      </w:r>
      <w:r w:rsidR="00BD51DC">
        <w:rPr>
          <w:b/>
          <w:sz w:val="24"/>
          <w:szCs w:val="24"/>
        </w:rPr>
        <w:t>Mar</w:t>
      </w:r>
      <w:r w:rsidR="00D86002">
        <w:rPr>
          <w:b/>
          <w:sz w:val="24"/>
          <w:szCs w:val="24"/>
        </w:rPr>
        <w:t xml:space="preserve">. </w:t>
      </w:r>
      <w:r w:rsidR="00BC676D">
        <w:rPr>
          <w:b/>
          <w:sz w:val="24"/>
          <w:szCs w:val="24"/>
        </w:rPr>
        <w:t>26</w:t>
      </w:r>
      <w:r>
        <w:rPr>
          <w:b/>
          <w:sz w:val="24"/>
          <w:szCs w:val="24"/>
        </w:rPr>
        <w:t>, 20</w:t>
      </w:r>
      <w:r w:rsidR="00BD51DC">
        <w:rPr>
          <w:b/>
          <w:sz w:val="24"/>
          <w:szCs w:val="24"/>
        </w:rPr>
        <w:t>21</w:t>
      </w:r>
      <w:r>
        <w:rPr>
          <w:b/>
          <w:sz w:val="24"/>
          <w:szCs w:val="24"/>
        </w:rPr>
        <w:t xml:space="preserve"> </w:t>
      </w:r>
      <w:r w:rsidRPr="00151048">
        <w:t xml:space="preserve">to the following mailbox: </w:t>
      </w:r>
      <w:hyperlink r:id="rId7" w:history="1">
        <w:r w:rsidRPr="00552A56">
          <w:rPr>
            <w:rStyle w:val="Hyperlink"/>
          </w:rPr>
          <w:t>proposals@usea.org</w:t>
        </w:r>
      </w:hyperlink>
      <w:r w:rsidRPr="00151048">
        <w:t>.</w:t>
      </w:r>
    </w:p>
    <w:p w14:paraId="7941929B" w14:textId="77777777" w:rsidR="004F17F1" w:rsidRPr="00151048" w:rsidRDefault="004F17F1" w:rsidP="004F17F1">
      <w:r w:rsidRPr="00151048">
        <w:t xml:space="preserve">The review process will take up to </w:t>
      </w:r>
      <w:r>
        <w:t>60</w:t>
      </w:r>
      <w:r w:rsidRPr="00151048">
        <w:t xml:space="preserve"> days</w:t>
      </w:r>
      <w:r>
        <w:t xml:space="preserve">.  </w:t>
      </w:r>
      <w:r w:rsidRPr="00151048">
        <w:t xml:space="preserve">Notification will be sent to the selected </w:t>
      </w:r>
      <w:r>
        <w:t xml:space="preserve">offeror, </w:t>
      </w:r>
      <w:r w:rsidRPr="00151048">
        <w:t>at which point</w:t>
      </w:r>
      <w:r>
        <w:t>,</w:t>
      </w:r>
      <w:r w:rsidRPr="00151048">
        <w:t xml:space="preserve"> contract negotiations, including setting milestones and deliverable due dates, w</w:t>
      </w:r>
      <w:r>
        <w:t xml:space="preserve">ill </w:t>
      </w:r>
      <w:r w:rsidRPr="00151048">
        <w:t>commenc</w:t>
      </w:r>
      <w:r>
        <w:t>e.</w:t>
      </w:r>
    </w:p>
    <w:p w14:paraId="74C41507" w14:textId="5E80E019" w:rsidR="00B05369" w:rsidRDefault="00B05369" w:rsidP="004F17F1">
      <w:pPr>
        <w:rPr>
          <w:rFonts w:ascii="wf_segoe-ui_normal" w:eastAsia="Times New Roman" w:hAnsi="wf_segoe-ui_normal" w:cs="Times New Roman"/>
          <w:bCs/>
          <w:color w:val="454545"/>
          <w:sz w:val="23"/>
          <w:szCs w:val="23"/>
        </w:rPr>
      </w:pPr>
    </w:p>
    <w:p w14:paraId="2167B29E" w14:textId="77777777" w:rsidR="00B05369" w:rsidRDefault="00B05369" w:rsidP="00B14C2F">
      <w:pPr>
        <w:spacing w:after="0" w:line="240" w:lineRule="auto"/>
        <w:rPr>
          <w:rFonts w:ascii="wf_segoe-ui_normal" w:eastAsia="Times New Roman" w:hAnsi="wf_segoe-ui_normal" w:cs="Times New Roman"/>
          <w:bCs/>
          <w:color w:val="454545"/>
          <w:sz w:val="23"/>
          <w:szCs w:val="23"/>
        </w:rPr>
      </w:pPr>
    </w:p>
    <w:p w14:paraId="223C21A8" w14:textId="77777777" w:rsidR="009E33EB" w:rsidRDefault="009E33EB" w:rsidP="00B14C2F">
      <w:pPr>
        <w:spacing w:after="0" w:line="240" w:lineRule="auto"/>
        <w:rPr>
          <w:rFonts w:ascii="wf_segoe-ui_normal" w:eastAsia="Times New Roman" w:hAnsi="wf_segoe-ui_normal" w:cs="Times New Roman"/>
          <w:bCs/>
          <w:color w:val="454545"/>
          <w:sz w:val="23"/>
          <w:szCs w:val="23"/>
        </w:rPr>
      </w:pPr>
    </w:p>
    <w:p w14:paraId="77E3DDBB" w14:textId="77777777" w:rsidR="009E33EB" w:rsidRDefault="009E33EB" w:rsidP="00B14C2F">
      <w:pPr>
        <w:spacing w:after="0" w:line="240" w:lineRule="auto"/>
        <w:rPr>
          <w:rFonts w:ascii="wf_segoe-ui_normal" w:eastAsia="Times New Roman" w:hAnsi="wf_segoe-ui_normal" w:cs="Times New Roman"/>
          <w:bCs/>
          <w:color w:val="454545"/>
          <w:sz w:val="23"/>
          <w:szCs w:val="23"/>
        </w:rPr>
      </w:pPr>
    </w:p>
    <w:p w14:paraId="7BBE3582" w14:textId="77777777" w:rsidR="009E33EB" w:rsidRDefault="009E33EB" w:rsidP="00B14C2F">
      <w:pPr>
        <w:spacing w:after="0" w:line="240" w:lineRule="auto"/>
        <w:rPr>
          <w:rFonts w:ascii="wf_segoe-ui_normal" w:eastAsia="Times New Roman" w:hAnsi="wf_segoe-ui_normal" w:cs="Times New Roman"/>
          <w:bCs/>
          <w:color w:val="454545"/>
          <w:sz w:val="23"/>
          <w:szCs w:val="23"/>
        </w:rPr>
      </w:pPr>
    </w:p>
    <w:p w14:paraId="4B17AFB1" w14:textId="77777777" w:rsidR="009E33EB" w:rsidRDefault="009E33EB" w:rsidP="00B14C2F">
      <w:pPr>
        <w:spacing w:after="0" w:line="240" w:lineRule="auto"/>
        <w:rPr>
          <w:rFonts w:ascii="wf_segoe-ui_normal" w:eastAsia="Times New Roman" w:hAnsi="wf_segoe-ui_normal" w:cs="Times New Roman"/>
          <w:bCs/>
          <w:color w:val="454545"/>
          <w:sz w:val="23"/>
          <w:szCs w:val="23"/>
        </w:rPr>
      </w:pPr>
    </w:p>
    <w:p w14:paraId="66BBEFB1" w14:textId="77777777" w:rsidR="009E33EB" w:rsidRDefault="009E33EB" w:rsidP="00B14C2F">
      <w:pPr>
        <w:spacing w:after="0" w:line="240" w:lineRule="auto"/>
        <w:rPr>
          <w:rFonts w:ascii="wf_segoe-ui_normal" w:eastAsia="Times New Roman" w:hAnsi="wf_segoe-ui_normal" w:cs="Times New Roman"/>
          <w:bCs/>
          <w:color w:val="454545"/>
          <w:sz w:val="23"/>
          <w:szCs w:val="23"/>
        </w:rPr>
      </w:pPr>
    </w:p>
    <w:sectPr w:rsidR="009E33EB" w:rsidSect="0054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6EA"/>
    <w:multiLevelType w:val="hybridMultilevel"/>
    <w:tmpl w:val="744A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756"/>
    <w:multiLevelType w:val="hybridMultilevel"/>
    <w:tmpl w:val="2640AB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3FC28EE"/>
    <w:multiLevelType w:val="hybridMultilevel"/>
    <w:tmpl w:val="A12EEC4A"/>
    <w:lvl w:ilvl="0" w:tplc="DF6820E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B691AA1"/>
    <w:multiLevelType w:val="hybridMultilevel"/>
    <w:tmpl w:val="25B6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427901"/>
    <w:multiLevelType w:val="hybridMultilevel"/>
    <w:tmpl w:val="E810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60988"/>
    <w:multiLevelType w:val="hybridMultilevel"/>
    <w:tmpl w:val="8BE65EF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C0A6601"/>
    <w:multiLevelType w:val="hybridMultilevel"/>
    <w:tmpl w:val="271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58"/>
    <w:rsid w:val="00090297"/>
    <w:rsid w:val="000A6814"/>
    <w:rsid w:val="00116C91"/>
    <w:rsid w:val="0018556F"/>
    <w:rsid w:val="001A05D9"/>
    <w:rsid w:val="001D703F"/>
    <w:rsid w:val="00222C7C"/>
    <w:rsid w:val="002F5508"/>
    <w:rsid w:val="00316B3C"/>
    <w:rsid w:val="00317FD6"/>
    <w:rsid w:val="0035346B"/>
    <w:rsid w:val="0035624F"/>
    <w:rsid w:val="003B20B2"/>
    <w:rsid w:val="003C183F"/>
    <w:rsid w:val="003C34A0"/>
    <w:rsid w:val="003F6C71"/>
    <w:rsid w:val="0042229A"/>
    <w:rsid w:val="00473050"/>
    <w:rsid w:val="004F17F1"/>
    <w:rsid w:val="0050443A"/>
    <w:rsid w:val="005364A0"/>
    <w:rsid w:val="00537301"/>
    <w:rsid w:val="005441C4"/>
    <w:rsid w:val="00583453"/>
    <w:rsid w:val="005C5534"/>
    <w:rsid w:val="006263F2"/>
    <w:rsid w:val="00631B5C"/>
    <w:rsid w:val="00666958"/>
    <w:rsid w:val="00671A16"/>
    <w:rsid w:val="00793BA6"/>
    <w:rsid w:val="007E2BBC"/>
    <w:rsid w:val="007F0271"/>
    <w:rsid w:val="008065F4"/>
    <w:rsid w:val="008103C1"/>
    <w:rsid w:val="008E53CD"/>
    <w:rsid w:val="009829FB"/>
    <w:rsid w:val="00996098"/>
    <w:rsid w:val="009B6662"/>
    <w:rsid w:val="009E33EB"/>
    <w:rsid w:val="00B05369"/>
    <w:rsid w:val="00B14C2F"/>
    <w:rsid w:val="00B40796"/>
    <w:rsid w:val="00B9710B"/>
    <w:rsid w:val="00BC676D"/>
    <w:rsid w:val="00BD51DC"/>
    <w:rsid w:val="00C04470"/>
    <w:rsid w:val="00C24432"/>
    <w:rsid w:val="00CA11D4"/>
    <w:rsid w:val="00D446DD"/>
    <w:rsid w:val="00D57025"/>
    <w:rsid w:val="00D61C34"/>
    <w:rsid w:val="00D86002"/>
    <w:rsid w:val="00E101A4"/>
    <w:rsid w:val="00E35688"/>
    <w:rsid w:val="00E972F5"/>
    <w:rsid w:val="00ED3BAC"/>
    <w:rsid w:val="00EE7D56"/>
    <w:rsid w:val="00F361D3"/>
    <w:rsid w:val="00F761E4"/>
    <w:rsid w:val="00FC6F67"/>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3656"/>
  <w15:docId w15:val="{17FAB504-E6FD-42B6-81EC-E9636357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4F"/>
    <w:pPr>
      <w:ind w:left="720"/>
      <w:contextualSpacing/>
    </w:pPr>
  </w:style>
  <w:style w:type="paragraph" w:styleId="BalloonText">
    <w:name w:val="Balloon Text"/>
    <w:basedOn w:val="Normal"/>
    <w:link w:val="BalloonTextChar"/>
    <w:uiPriority w:val="99"/>
    <w:semiHidden/>
    <w:unhideWhenUsed/>
    <w:rsid w:val="00ED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AC"/>
    <w:rPr>
      <w:rFonts w:ascii="Segoe UI" w:hAnsi="Segoe UI" w:cs="Segoe UI"/>
      <w:sz w:val="18"/>
      <w:szCs w:val="18"/>
    </w:rPr>
  </w:style>
  <w:style w:type="character" w:styleId="Hyperlink">
    <w:name w:val="Hyperlink"/>
    <w:basedOn w:val="DefaultParagraphFont"/>
    <w:uiPriority w:val="99"/>
    <w:unhideWhenUsed/>
    <w:rsid w:val="00F76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23140">
      <w:bodyDiv w:val="1"/>
      <w:marLeft w:val="0"/>
      <w:marRight w:val="0"/>
      <w:marTop w:val="0"/>
      <w:marBottom w:val="0"/>
      <w:divBdr>
        <w:top w:val="none" w:sz="0" w:space="0" w:color="auto"/>
        <w:left w:val="none" w:sz="0" w:space="0" w:color="auto"/>
        <w:bottom w:val="none" w:sz="0" w:space="0" w:color="auto"/>
        <w:right w:val="none" w:sz="0" w:space="0" w:color="auto"/>
      </w:divBdr>
    </w:div>
    <w:div w:id="994410196">
      <w:bodyDiv w:val="1"/>
      <w:marLeft w:val="0"/>
      <w:marRight w:val="0"/>
      <w:marTop w:val="0"/>
      <w:marBottom w:val="0"/>
      <w:divBdr>
        <w:top w:val="none" w:sz="0" w:space="0" w:color="auto"/>
        <w:left w:val="none" w:sz="0" w:space="0" w:color="auto"/>
        <w:bottom w:val="none" w:sz="0" w:space="0" w:color="auto"/>
        <w:right w:val="none" w:sz="0" w:space="0" w:color="auto"/>
      </w:divBdr>
    </w:div>
    <w:div w:id="1187282732">
      <w:bodyDiv w:val="1"/>
      <w:marLeft w:val="0"/>
      <w:marRight w:val="0"/>
      <w:marTop w:val="0"/>
      <w:marBottom w:val="0"/>
      <w:divBdr>
        <w:top w:val="none" w:sz="0" w:space="0" w:color="auto"/>
        <w:left w:val="none" w:sz="0" w:space="0" w:color="auto"/>
        <w:bottom w:val="none" w:sz="0" w:space="0" w:color="auto"/>
        <w:right w:val="none" w:sz="0" w:space="0" w:color="auto"/>
      </w:divBdr>
    </w:div>
    <w:div w:id="1352225178">
      <w:bodyDiv w:val="1"/>
      <w:marLeft w:val="0"/>
      <w:marRight w:val="0"/>
      <w:marTop w:val="0"/>
      <w:marBottom w:val="0"/>
      <w:divBdr>
        <w:top w:val="none" w:sz="0" w:space="0" w:color="auto"/>
        <w:left w:val="none" w:sz="0" w:space="0" w:color="auto"/>
        <w:bottom w:val="none" w:sz="0" w:space="0" w:color="auto"/>
        <w:right w:val="none" w:sz="0" w:space="0" w:color="auto"/>
      </w:divBdr>
    </w:div>
    <w:div w:id="19681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osals@us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osals@usea.org" TargetMode="External"/><Relationship Id="rId5" Type="http://schemas.openxmlformats.org/officeDocument/2006/relationships/hyperlink" Target="mailto:proposals@use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Krowka, Alexander</cp:lastModifiedBy>
  <cp:revision>4</cp:revision>
  <dcterms:created xsi:type="dcterms:W3CDTF">2021-03-01T18:43:00Z</dcterms:created>
  <dcterms:modified xsi:type="dcterms:W3CDTF">2021-03-02T20:21:00Z</dcterms:modified>
</cp:coreProperties>
</file>